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79" w:rsidRDefault="00AB50B4" w:rsidP="002A507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right"/>
        <w:rPr>
          <w:sz w:val="28"/>
        </w:rPr>
      </w:pPr>
      <w:r>
        <w:rPr>
          <w:sz w:val="28"/>
        </w:rPr>
        <w:t>ПРОЕКТ</w:t>
      </w:r>
    </w:p>
    <w:p w:rsidR="008710E2" w:rsidRDefault="008710E2" w:rsidP="008710E2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2A5079">
        <w:rPr>
          <w:sz w:val="28"/>
        </w:rPr>
        <w:t>00</w:t>
      </w:r>
      <w:r>
        <w:rPr>
          <w:sz w:val="28"/>
        </w:rPr>
        <w:t>.0</w:t>
      </w:r>
      <w:r w:rsidR="002A5079">
        <w:rPr>
          <w:sz w:val="28"/>
        </w:rPr>
        <w:t>0</w:t>
      </w:r>
      <w:r w:rsidR="00910827">
        <w:rPr>
          <w:sz w:val="28"/>
        </w:rPr>
        <w:t>.2022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</w:t>
      </w:r>
      <w:r w:rsidR="002A5079">
        <w:rPr>
          <w:sz w:val="28"/>
        </w:rPr>
        <w:t>00</w:t>
      </w:r>
    </w:p>
    <w:p w:rsidR="008710E2" w:rsidRDefault="008710E2" w:rsidP="008710E2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</w:tblGrid>
      <w:tr w:rsidR="008710E2" w:rsidTr="00910827">
        <w:trPr>
          <w:trHeight w:val="2156"/>
        </w:trPr>
        <w:tc>
          <w:tcPr>
            <w:tcW w:w="5103" w:type="dxa"/>
            <w:hideMark/>
          </w:tcPr>
          <w:p w:rsidR="008710E2" w:rsidRDefault="009E7A67" w:rsidP="00910827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710E2">
              <w:rPr>
                <w:sz w:val="28"/>
                <w:szCs w:val="28"/>
              </w:rPr>
              <w:t xml:space="preserve">предоставлении разрешения </w:t>
            </w:r>
            <w:r w:rsidRPr="00D21879"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реконструкции объекта капитального </w:t>
            </w:r>
            <w:r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строительства </w:t>
            </w:r>
            <w:r w:rsidR="00910827" w:rsidRPr="005A2DD9">
              <w:rPr>
                <w:sz w:val="28"/>
              </w:rPr>
              <w:t xml:space="preserve">«Фельдшерско-акушерский пункт» д. </w:t>
            </w:r>
            <w:proofErr w:type="spellStart"/>
            <w:r w:rsidR="00910827" w:rsidRPr="005A2DD9">
              <w:rPr>
                <w:sz w:val="28"/>
              </w:rPr>
              <w:t>Ягурьях</w:t>
            </w:r>
            <w:proofErr w:type="spellEnd"/>
            <w:r w:rsidR="00910827" w:rsidRPr="005A2DD9">
              <w:rPr>
                <w:sz w:val="28"/>
              </w:rPr>
              <w:t xml:space="preserve"> Ханты-Мансийского автономного округа-Югры</w:t>
            </w:r>
            <w:r w:rsidR="00910827">
              <w:rPr>
                <w:sz w:val="28"/>
              </w:rPr>
              <w:t>»</w:t>
            </w:r>
          </w:p>
        </w:tc>
      </w:tr>
    </w:tbl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A5079"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статьей </w:t>
      </w:r>
      <w:r w:rsidR="00E63535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Устав</w:t>
      </w:r>
      <w:r w:rsidR="002A5079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Луговской, Порядком организации и проведения публичных слушаний в сельском  поселении Луговской, утвержденным решением Совета депутатов сельского  поселения   Луговской  от 12.04.2017  №385 (с изменениями на 30.03.2018)</w:t>
      </w:r>
      <w:r w:rsidR="00403B6B">
        <w:rPr>
          <w:sz w:val="28"/>
          <w:szCs w:val="28"/>
        </w:rPr>
        <w:t>,</w:t>
      </w:r>
      <w:r w:rsidR="002A5079">
        <w:rPr>
          <w:sz w:val="28"/>
          <w:szCs w:val="28"/>
        </w:rPr>
        <w:t xml:space="preserve"> с учётом протокола </w:t>
      </w:r>
      <w:r w:rsidR="00910827">
        <w:rPr>
          <w:sz w:val="28"/>
          <w:szCs w:val="28"/>
        </w:rPr>
        <w:t>публичных слушаний от 00.00.2022</w:t>
      </w:r>
      <w:r w:rsidR="002A5079">
        <w:rPr>
          <w:sz w:val="28"/>
          <w:szCs w:val="28"/>
        </w:rPr>
        <w:t xml:space="preserve">, заключения о результатах </w:t>
      </w:r>
      <w:r w:rsidR="00910827">
        <w:rPr>
          <w:sz w:val="28"/>
          <w:szCs w:val="28"/>
        </w:rPr>
        <w:t>публичных слушаний от 00.00.2022</w:t>
      </w:r>
      <w:r w:rsidR="002A5079">
        <w:rPr>
          <w:sz w:val="28"/>
          <w:szCs w:val="28"/>
        </w:rPr>
        <w:t xml:space="preserve"> года:</w:t>
      </w:r>
    </w:p>
    <w:p w:rsidR="002A5079" w:rsidRDefault="002A5079" w:rsidP="008710E2">
      <w:pPr>
        <w:spacing w:line="276" w:lineRule="auto"/>
        <w:ind w:firstLine="708"/>
        <w:rPr>
          <w:sz w:val="28"/>
          <w:szCs w:val="28"/>
        </w:rPr>
      </w:pPr>
    </w:p>
    <w:p w:rsidR="00910827" w:rsidRDefault="002A5079" w:rsidP="00910827">
      <w:pPr>
        <w:numPr>
          <w:ilvl w:val="0"/>
          <w:numId w:val="2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2A5079">
        <w:rPr>
          <w:sz w:val="28"/>
          <w:szCs w:val="28"/>
        </w:rPr>
        <w:t xml:space="preserve">Предоставить </w:t>
      </w:r>
      <w:r w:rsidR="00910827">
        <w:rPr>
          <w:sz w:val="28"/>
          <w:szCs w:val="28"/>
        </w:rPr>
        <w:t>Казенному учреждению Ханты-Мансийского автономного округа – Югры «Управление капитального строительства»</w:t>
      </w:r>
      <w:r w:rsidR="00AB50B4">
        <w:rPr>
          <w:sz w:val="28"/>
          <w:szCs w:val="28"/>
        </w:rPr>
        <w:t xml:space="preserve"> (</w:t>
      </w:r>
      <w:r w:rsidR="001A6EB6">
        <w:rPr>
          <w:sz w:val="28"/>
          <w:szCs w:val="28"/>
        </w:rPr>
        <w:t xml:space="preserve">ОГРН: </w:t>
      </w:r>
      <w:r w:rsidR="00C01440">
        <w:rPr>
          <w:sz w:val="28"/>
          <w:szCs w:val="28"/>
        </w:rPr>
        <w:t>1038600001901</w:t>
      </w:r>
      <w:bookmarkStart w:id="0" w:name="_GoBack"/>
      <w:bookmarkEnd w:id="0"/>
      <w:r w:rsidR="001A6EB6">
        <w:rPr>
          <w:sz w:val="28"/>
          <w:szCs w:val="28"/>
        </w:rPr>
        <w:t xml:space="preserve">, ИНН: </w:t>
      </w:r>
      <w:r w:rsidR="00910827">
        <w:rPr>
          <w:sz w:val="28"/>
          <w:szCs w:val="28"/>
        </w:rPr>
        <w:t>8601020302</w:t>
      </w:r>
      <w:r w:rsidR="00AB50B4">
        <w:rPr>
          <w:sz w:val="28"/>
          <w:szCs w:val="28"/>
        </w:rPr>
        <w:t>, КПП: 86010</w:t>
      </w:r>
      <w:r w:rsidR="00910827">
        <w:rPr>
          <w:sz w:val="28"/>
          <w:szCs w:val="28"/>
        </w:rPr>
        <w:t>1001</w:t>
      </w:r>
      <w:r w:rsidR="00AB50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разрешение </w:t>
      </w:r>
      <w:r w:rsidR="009E7A67" w:rsidRPr="00D21879">
        <w:rPr>
          <w:rStyle w:val="2"/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</w:t>
      </w:r>
      <w:r w:rsidR="009E7A67" w:rsidRPr="00D21879">
        <w:rPr>
          <w:rStyle w:val="2"/>
          <w:rFonts w:eastAsia="Calibri"/>
          <w:sz w:val="28"/>
          <w:szCs w:val="28"/>
          <w:lang w:eastAsia="en-US"/>
        </w:rPr>
        <w:lastRenderedPageBreak/>
        <w:t xml:space="preserve">реконструкции объекта капитального </w:t>
      </w:r>
      <w:r w:rsidR="009E7A67">
        <w:rPr>
          <w:rStyle w:val="2"/>
          <w:rFonts w:eastAsia="Calibri"/>
          <w:sz w:val="28"/>
          <w:szCs w:val="28"/>
          <w:lang w:eastAsia="en-US"/>
        </w:rPr>
        <w:t>строительства</w:t>
      </w:r>
      <w:r w:rsidR="00910827">
        <w:rPr>
          <w:rStyle w:val="2"/>
          <w:rFonts w:eastAsia="Calibri"/>
          <w:sz w:val="28"/>
          <w:szCs w:val="28"/>
          <w:lang w:eastAsia="en-US"/>
        </w:rPr>
        <w:t xml:space="preserve"> </w:t>
      </w:r>
      <w:r w:rsidR="00910827" w:rsidRPr="005A2DD9">
        <w:rPr>
          <w:sz w:val="28"/>
        </w:rPr>
        <w:t xml:space="preserve">«Фельдшерско-акушерский пункт» д. </w:t>
      </w:r>
      <w:proofErr w:type="spellStart"/>
      <w:r w:rsidR="00910827" w:rsidRPr="005A2DD9">
        <w:rPr>
          <w:sz w:val="28"/>
        </w:rPr>
        <w:t>Ягурьях</w:t>
      </w:r>
      <w:proofErr w:type="spellEnd"/>
      <w:r w:rsidR="00910827" w:rsidRPr="005A2DD9">
        <w:rPr>
          <w:sz w:val="28"/>
        </w:rPr>
        <w:t xml:space="preserve"> Ханты-Мансийского автономного округа-Югры</w:t>
      </w:r>
      <w:r w:rsidR="00910827">
        <w:rPr>
          <w:sz w:val="28"/>
        </w:rPr>
        <w:t>»</w:t>
      </w:r>
      <w:r w:rsidR="00910827" w:rsidRPr="00910827">
        <w:rPr>
          <w:sz w:val="28"/>
          <w:szCs w:val="28"/>
        </w:rPr>
        <w:t xml:space="preserve"> </w:t>
      </w:r>
      <w:r w:rsidR="00910827">
        <w:rPr>
          <w:sz w:val="28"/>
          <w:szCs w:val="28"/>
        </w:rPr>
        <w:t>по следующим параметрам:</w:t>
      </w:r>
    </w:p>
    <w:p w:rsidR="002A5079" w:rsidRDefault="00910827" w:rsidP="00910827">
      <w:pPr>
        <w:tabs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DD9">
        <w:rPr>
          <w:sz w:val="28"/>
        </w:rPr>
        <w:t>Исключить в ГПЗУ № RU 86-5-08-3-05-2021-0086 и № RU 86-5-08-3- 05-2021-0061 расстояние 5 м от границ смежного земельного участка (на границе сопряжения участков с кадастровыми номерами 86:02:0901001:5</w:t>
      </w:r>
      <w:r>
        <w:rPr>
          <w:sz w:val="28"/>
        </w:rPr>
        <w:t>4 и 86:02:0901001:55)</w:t>
      </w:r>
      <w:r w:rsidR="002A5079" w:rsidRPr="00F503D4">
        <w:rPr>
          <w:sz w:val="28"/>
          <w:szCs w:val="28"/>
        </w:rPr>
        <w:t>.</w:t>
      </w:r>
    </w:p>
    <w:p w:rsidR="003C5314" w:rsidRPr="00910827" w:rsidRDefault="003C5314" w:rsidP="00910827">
      <w:pPr>
        <w:pStyle w:val="a4"/>
        <w:numPr>
          <w:ilvl w:val="0"/>
          <w:numId w:val="2"/>
        </w:numPr>
        <w:tabs>
          <w:tab w:val="clear" w:pos="1287"/>
          <w:tab w:val="num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10827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910827">
          <w:rPr>
            <w:rStyle w:val="a3"/>
            <w:sz w:val="28"/>
            <w:szCs w:val="28"/>
          </w:rPr>
          <w:t>www.lgv-adm.ru</w:t>
        </w:r>
      </w:hyperlink>
      <w:r w:rsidRPr="00910827">
        <w:rPr>
          <w:sz w:val="28"/>
          <w:szCs w:val="28"/>
        </w:rPr>
        <w:t xml:space="preserve"> в р</w:t>
      </w:r>
      <w:r w:rsidR="002A5079" w:rsidRPr="00910827">
        <w:rPr>
          <w:sz w:val="28"/>
          <w:szCs w:val="28"/>
        </w:rPr>
        <w:t>азделе «Документы» подразделе «Градостроительство</w:t>
      </w:r>
      <w:r w:rsidRPr="00910827">
        <w:rPr>
          <w:sz w:val="28"/>
          <w:szCs w:val="28"/>
        </w:rPr>
        <w:t>».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036EA" w:rsidRDefault="007036EA"/>
    <w:sectPr w:rsidR="007036EA" w:rsidSect="007839E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DB" w:rsidRDefault="007836DB" w:rsidP="007839E1">
      <w:r>
        <w:separator/>
      </w:r>
    </w:p>
  </w:endnote>
  <w:endnote w:type="continuationSeparator" w:id="0">
    <w:p w:rsidR="007836DB" w:rsidRDefault="007836DB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DB" w:rsidRDefault="007836DB" w:rsidP="007839E1">
      <w:r>
        <w:separator/>
      </w:r>
    </w:p>
  </w:footnote>
  <w:footnote w:type="continuationSeparator" w:id="0">
    <w:p w:rsidR="007836DB" w:rsidRDefault="007836DB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3F7A42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C4E"/>
    <w:multiLevelType w:val="hybridMultilevel"/>
    <w:tmpl w:val="67409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AC70BF"/>
    <w:multiLevelType w:val="hybridMultilevel"/>
    <w:tmpl w:val="5EAC5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141DAF"/>
    <w:rsid w:val="001A6EB6"/>
    <w:rsid w:val="0023424D"/>
    <w:rsid w:val="002A5079"/>
    <w:rsid w:val="003C5314"/>
    <w:rsid w:val="003F7A42"/>
    <w:rsid w:val="00403B6B"/>
    <w:rsid w:val="0048096D"/>
    <w:rsid w:val="00580067"/>
    <w:rsid w:val="005D0CEB"/>
    <w:rsid w:val="00620CBA"/>
    <w:rsid w:val="0066469A"/>
    <w:rsid w:val="00685E57"/>
    <w:rsid w:val="007036EA"/>
    <w:rsid w:val="007235A0"/>
    <w:rsid w:val="007836DB"/>
    <w:rsid w:val="007839E1"/>
    <w:rsid w:val="007A2D4A"/>
    <w:rsid w:val="008710E2"/>
    <w:rsid w:val="00910827"/>
    <w:rsid w:val="009E53D6"/>
    <w:rsid w:val="009E7A67"/>
    <w:rsid w:val="00A159E8"/>
    <w:rsid w:val="00AB50B4"/>
    <w:rsid w:val="00C01440"/>
    <w:rsid w:val="00CB1FB4"/>
    <w:rsid w:val="00D143C2"/>
    <w:rsid w:val="00D212B5"/>
    <w:rsid w:val="00DA3CAA"/>
    <w:rsid w:val="00DC2D8B"/>
    <w:rsid w:val="00E63535"/>
    <w:rsid w:val="00E7320F"/>
    <w:rsid w:val="00EE232C"/>
    <w:rsid w:val="00F503D4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14E2-A822-4F9F-949B-6AB95DB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192-A22D-402F-B701-B61B8635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ASP-7</cp:lastModifiedBy>
  <cp:revision>22</cp:revision>
  <dcterms:created xsi:type="dcterms:W3CDTF">2019-04-25T10:29:00Z</dcterms:created>
  <dcterms:modified xsi:type="dcterms:W3CDTF">2022-01-26T05:16:00Z</dcterms:modified>
</cp:coreProperties>
</file>