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1BC" w:rsidRDefault="000B31BC" w:rsidP="000B31BC">
      <w:pPr>
        <w:tabs>
          <w:tab w:val="left" w:pos="3969"/>
          <w:tab w:val="left" w:pos="4111"/>
          <w:tab w:val="left" w:pos="5103"/>
        </w:tabs>
        <w:spacing w:line="276" w:lineRule="auto"/>
        <w:ind w:firstLine="0"/>
        <w:jc w:val="center"/>
        <w:rPr>
          <w:sz w:val="28"/>
        </w:rPr>
      </w:pPr>
      <w:r>
        <w:rPr>
          <w:sz w:val="28"/>
        </w:rPr>
        <w:t>Ханты-Мансийский автономный округ – Югра</w:t>
      </w:r>
    </w:p>
    <w:p w:rsidR="000B31BC" w:rsidRDefault="000B31BC" w:rsidP="000B31BC">
      <w:pPr>
        <w:spacing w:line="276" w:lineRule="auto"/>
        <w:ind w:firstLine="0"/>
        <w:jc w:val="center"/>
        <w:rPr>
          <w:sz w:val="28"/>
        </w:rPr>
      </w:pPr>
      <w:r>
        <w:rPr>
          <w:sz w:val="28"/>
        </w:rPr>
        <w:t>Ханты-Мансийский район</w:t>
      </w:r>
    </w:p>
    <w:p w:rsidR="000B31BC" w:rsidRDefault="000B31BC" w:rsidP="000B31BC">
      <w:pPr>
        <w:spacing w:line="276" w:lineRule="auto"/>
        <w:ind w:firstLine="0"/>
        <w:jc w:val="center"/>
        <w:rPr>
          <w:sz w:val="28"/>
        </w:rPr>
      </w:pPr>
    </w:p>
    <w:p w:rsidR="000B31BC" w:rsidRDefault="000B31BC" w:rsidP="000B31BC">
      <w:pPr>
        <w:spacing w:line="276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0B31BC" w:rsidRDefault="000B31BC" w:rsidP="000B31BC">
      <w:pPr>
        <w:spacing w:line="276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сельское поселение Луговской</w:t>
      </w:r>
    </w:p>
    <w:p w:rsidR="000B31BC" w:rsidRDefault="000B31BC" w:rsidP="000B31BC">
      <w:pPr>
        <w:spacing w:line="276" w:lineRule="auto"/>
        <w:ind w:firstLine="0"/>
        <w:jc w:val="center"/>
        <w:rPr>
          <w:b/>
          <w:sz w:val="28"/>
        </w:rPr>
      </w:pPr>
    </w:p>
    <w:p w:rsidR="000B31BC" w:rsidRDefault="000B31BC" w:rsidP="000B31BC">
      <w:pPr>
        <w:spacing w:line="276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АДМИНИСТРАЦИЯ СЕЛЬСКОГО ПОСЕЛЕНИЯ</w:t>
      </w:r>
    </w:p>
    <w:p w:rsidR="000B31BC" w:rsidRDefault="000B31BC" w:rsidP="000B31BC">
      <w:pPr>
        <w:spacing w:line="276" w:lineRule="auto"/>
        <w:ind w:firstLine="0"/>
        <w:jc w:val="center"/>
        <w:rPr>
          <w:b/>
          <w:sz w:val="28"/>
        </w:rPr>
      </w:pPr>
    </w:p>
    <w:p w:rsidR="000B31BC" w:rsidRDefault="000B31BC" w:rsidP="000B31BC">
      <w:pPr>
        <w:spacing w:line="276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B31BC" w:rsidRDefault="000B31BC" w:rsidP="000B31BC">
      <w:pPr>
        <w:spacing w:line="276" w:lineRule="auto"/>
        <w:ind w:firstLine="0"/>
        <w:rPr>
          <w:b/>
          <w:sz w:val="28"/>
        </w:rPr>
      </w:pPr>
    </w:p>
    <w:p w:rsidR="000B31BC" w:rsidRDefault="000B31BC" w:rsidP="000B31BC">
      <w:pPr>
        <w:spacing w:line="276" w:lineRule="auto"/>
        <w:ind w:firstLine="0"/>
        <w:rPr>
          <w:b/>
          <w:sz w:val="28"/>
        </w:rPr>
      </w:pPr>
    </w:p>
    <w:p w:rsidR="000B31BC" w:rsidRDefault="000B31BC" w:rsidP="00BD112D">
      <w:pPr>
        <w:spacing w:line="276" w:lineRule="auto"/>
        <w:ind w:right="-1" w:firstLine="0"/>
        <w:rPr>
          <w:sz w:val="28"/>
        </w:rPr>
      </w:pPr>
      <w:r>
        <w:rPr>
          <w:sz w:val="28"/>
        </w:rPr>
        <w:t xml:space="preserve">от </w:t>
      </w:r>
      <w:r w:rsidR="00FC5A4E">
        <w:rPr>
          <w:sz w:val="28"/>
        </w:rPr>
        <w:t>08</w:t>
      </w:r>
      <w:r>
        <w:rPr>
          <w:sz w:val="28"/>
        </w:rPr>
        <w:t>.</w:t>
      </w:r>
      <w:r w:rsidR="00FC5A4E">
        <w:rPr>
          <w:sz w:val="28"/>
        </w:rPr>
        <w:t>07</w:t>
      </w:r>
      <w:r>
        <w:rPr>
          <w:sz w:val="28"/>
        </w:rPr>
        <w:t>.202</w:t>
      </w:r>
      <w:r w:rsidR="00FC5A4E">
        <w:rPr>
          <w:sz w:val="28"/>
        </w:rPr>
        <w:t>4</w:t>
      </w:r>
      <w:r w:rsidR="00BD112D">
        <w:rPr>
          <w:sz w:val="28"/>
        </w:rPr>
        <w:tab/>
      </w:r>
      <w:r w:rsidR="00BD112D">
        <w:rPr>
          <w:sz w:val="28"/>
        </w:rPr>
        <w:tab/>
        <w:t xml:space="preserve">        </w:t>
      </w:r>
      <w:r w:rsidR="00FC5A4E">
        <w:rPr>
          <w:sz w:val="28"/>
        </w:rPr>
        <w:t xml:space="preserve">  </w:t>
      </w:r>
      <w:r w:rsidR="00FC5A4E">
        <w:rPr>
          <w:sz w:val="28"/>
        </w:rPr>
        <w:tab/>
      </w:r>
      <w:r w:rsidR="00FC5A4E">
        <w:rPr>
          <w:sz w:val="28"/>
        </w:rPr>
        <w:tab/>
      </w:r>
      <w:r w:rsidR="00FC5A4E">
        <w:rPr>
          <w:sz w:val="28"/>
        </w:rPr>
        <w:tab/>
      </w:r>
      <w:r w:rsidR="00FC5A4E">
        <w:rPr>
          <w:sz w:val="28"/>
        </w:rPr>
        <w:tab/>
      </w:r>
      <w:r w:rsidR="00FC5A4E">
        <w:rPr>
          <w:sz w:val="28"/>
        </w:rPr>
        <w:tab/>
        <w:t xml:space="preserve">    </w:t>
      </w:r>
      <w:r w:rsidR="00FC5A4E">
        <w:rPr>
          <w:sz w:val="28"/>
        </w:rPr>
        <w:tab/>
        <w:t xml:space="preserve">                   </w:t>
      </w:r>
      <w:r w:rsidR="00BD112D">
        <w:rPr>
          <w:sz w:val="28"/>
        </w:rPr>
        <w:t>№</w:t>
      </w:r>
      <w:r w:rsidR="00FC5A4E">
        <w:rPr>
          <w:sz w:val="28"/>
        </w:rPr>
        <w:t xml:space="preserve"> </w:t>
      </w:r>
      <w:r w:rsidR="00BD112D">
        <w:rPr>
          <w:sz w:val="28"/>
        </w:rPr>
        <w:t>3</w:t>
      </w:r>
      <w:r w:rsidR="00FC5A4E">
        <w:rPr>
          <w:sz w:val="28"/>
        </w:rPr>
        <w:t>7</w:t>
      </w:r>
    </w:p>
    <w:p w:rsidR="000B31BC" w:rsidRDefault="000B31BC" w:rsidP="000B31BC">
      <w:pPr>
        <w:spacing w:line="276" w:lineRule="auto"/>
        <w:ind w:firstLine="0"/>
        <w:rPr>
          <w:i/>
        </w:rPr>
      </w:pPr>
      <w:r>
        <w:rPr>
          <w:i/>
        </w:rPr>
        <w:t>п. Луговской</w:t>
      </w:r>
    </w:p>
    <w:p w:rsidR="000B31BC" w:rsidRDefault="000B31BC" w:rsidP="000B31BC">
      <w:pPr>
        <w:spacing w:line="276" w:lineRule="auto"/>
        <w:ind w:right="-1" w:firstLine="0"/>
        <w:rPr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</w:tblGrid>
      <w:tr w:rsidR="000B31BC" w:rsidTr="00FC5A4E">
        <w:trPr>
          <w:trHeight w:val="2156"/>
        </w:trPr>
        <w:tc>
          <w:tcPr>
            <w:tcW w:w="4536" w:type="dxa"/>
            <w:hideMark/>
          </w:tcPr>
          <w:p w:rsidR="000B31BC" w:rsidRDefault="00FC5A4E" w:rsidP="00E91792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FC5A4E">
              <w:rPr>
                <w:sz w:val="28"/>
                <w:szCs w:val="28"/>
              </w:rPr>
              <w:t>О предоставлении разрешения на отклонение от предельных параметров разрешенного строительства объекта капитального строительства, расположенного на земельном участке с кадастровым номером 86:02:0705001:581</w:t>
            </w:r>
          </w:p>
        </w:tc>
      </w:tr>
    </w:tbl>
    <w:p w:rsidR="000B31BC" w:rsidRDefault="000B31BC" w:rsidP="000B31BC">
      <w:pPr>
        <w:spacing w:line="276" w:lineRule="auto"/>
        <w:ind w:firstLine="708"/>
        <w:rPr>
          <w:sz w:val="28"/>
          <w:szCs w:val="28"/>
        </w:rPr>
      </w:pPr>
    </w:p>
    <w:p w:rsidR="000B31BC" w:rsidRDefault="000B31BC" w:rsidP="000B31BC">
      <w:pPr>
        <w:spacing w:line="276" w:lineRule="auto"/>
        <w:ind w:firstLine="708"/>
        <w:rPr>
          <w:sz w:val="28"/>
          <w:szCs w:val="28"/>
        </w:rPr>
      </w:pPr>
    </w:p>
    <w:p w:rsidR="000B31BC" w:rsidRDefault="00FC5A4E" w:rsidP="000B31BC">
      <w:pPr>
        <w:spacing w:line="276" w:lineRule="auto"/>
        <w:ind w:firstLine="708"/>
        <w:rPr>
          <w:sz w:val="28"/>
          <w:szCs w:val="28"/>
        </w:rPr>
      </w:pPr>
      <w:r w:rsidRPr="00FC5A4E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со статьей 40 Градостроительного кодекса Российской Федерации, Уставом сельского поселения Луговской, Порядком организации и проведения общественных обсуждений или публичных слушаний в области градостроительной деятельности в сельском поселении Луговской, утвержденным решением Совета депутатов сельского поселения Луговской от 16.05.2023 № 79, с учётом протокола публичных слушаний </w:t>
      </w:r>
      <w:r>
        <w:rPr>
          <w:sz w:val="28"/>
          <w:szCs w:val="28"/>
        </w:rPr>
        <w:t xml:space="preserve">№ 1 </w:t>
      </w:r>
      <w:r w:rsidRPr="00FC5A4E">
        <w:rPr>
          <w:sz w:val="28"/>
          <w:szCs w:val="28"/>
        </w:rPr>
        <w:t xml:space="preserve">от </w:t>
      </w:r>
      <w:r>
        <w:rPr>
          <w:sz w:val="28"/>
          <w:szCs w:val="28"/>
        </w:rPr>
        <w:t>05</w:t>
      </w:r>
      <w:r w:rsidRPr="00FC5A4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FC5A4E">
        <w:rPr>
          <w:sz w:val="28"/>
          <w:szCs w:val="28"/>
        </w:rPr>
        <w:t xml:space="preserve">.2024, заключения о результатах публичных слушаний </w:t>
      </w:r>
      <w:r>
        <w:rPr>
          <w:sz w:val="28"/>
          <w:szCs w:val="28"/>
        </w:rPr>
        <w:t xml:space="preserve">№ 1 </w:t>
      </w:r>
      <w:r w:rsidRPr="00FC5A4E">
        <w:rPr>
          <w:sz w:val="28"/>
          <w:szCs w:val="28"/>
        </w:rPr>
        <w:t xml:space="preserve">от </w:t>
      </w:r>
      <w:r>
        <w:rPr>
          <w:sz w:val="28"/>
          <w:szCs w:val="28"/>
        </w:rPr>
        <w:t>05</w:t>
      </w:r>
      <w:r w:rsidRPr="00FC5A4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FC5A4E">
        <w:rPr>
          <w:sz w:val="28"/>
          <w:szCs w:val="28"/>
        </w:rPr>
        <w:t>.2024 года:</w:t>
      </w:r>
    </w:p>
    <w:p w:rsidR="00FC5A4E" w:rsidRDefault="00FC5A4E" w:rsidP="000B31BC">
      <w:pPr>
        <w:spacing w:line="276" w:lineRule="auto"/>
        <w:ind w:firstLine="708"/>
        <w:rPr>
          <w:sz w:val="28"/>
          <w:szCs w:val="28"/>
        </w:rPr>
      </w:pPr>
    </w:p>
    <w:p w:rsidR="00FC5A4E" w:rsidRDefault="00FC5A4E" w:rsidP="00FC5A4E">
      <w:pPr>
        <w:numPr>
          <w:ilvl w:val="0"/>
          <w:numId w:val="2"/>
        </w:numPr>
        <w:tabs>
          <w:tab w:val="clear" w:pos="1287"/>
          <w:tab w:val="num" w:pos="709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2A5079">
        <w:rPr>
          <w:sz w:val="28"/>
          <w:szCs w:val="28"/>
        </w:rPr>
        <w:t xml:space="preserve">Предоставить </w:t>
      </w:r>
      <w:proofErr w:type="spellStart"/>
      <w:r>
        <w:rPr>
          <w:sz w:val="28"/>
          <w:szCs w:val="28"/>
        </w:rPr>
        <w:t>Шушунову</w:t>
      </w:r>
      <w:proofErr w:type="spellEnd"/>
      <w:r>
        <w:rPr>
          <w:sz w:val="28"/>
          <w:szCs w:val="28"/>
        </w:rPr>
        <w:t xml:space="preserve"> Алексею Николаевичу разрешение </w:t>
      </w:r>
      <w:r w:rsidRPr="00D21879">
        <w:rPr>
          <w:rStyle w:val="2"/>
          <w:rFonts w:eastAsia="Calibri"/>
          <w:sz w:val="28"/>
          <w:szCs w:val="28"/>
          <w:lang w:eastAsia="en-US"/>
        </w:rPr>
        <w:t xml:space="preserve">на отклонение от предельных параметров разрешенного </w:t>
      </w:r>
      <w:r w:rsidRPr="00C237DA">
        <w:rPr>
          <w:rStyle w:val="2"/>
          <w:rFonts w:eastAsia="Calibri"/>
          <w:sz w:val="28"/>
          <w:szCs w:val="28"/>
          <w:lang w:eastAsia="en-US"/>
        </w:rPr>
        <w:t>строительства</w:t>
      </w:r>
      <w:r w:rsidRPr="00C237DA">
        <w:t xml:space="preserve"> </w:t>
      </w:r>
      <w:r w:rsidRPr="00C237DA">
        <w:rPr>
          <w:rStyle w:val="2"/>
          <w:rFonts w:eastAsia="Calibri"/>
          <w:sz w:val="28"/>
          <w:szCs w:val="28"/>
          <w:lang w:eastAsia="en-US"/>
        </w:rPr>
        <w:t>объ</w:t>
      </w:r>
      <w:r>
        <w:rPr>
          <w:rStyle w:val="2"/>
          <w:rFonts w:eastAsia="Calibri"/>
          <w:sz w:val="28"/>
          <w:szCs w:val="28"/>
          <w:lang w:eastAsia="en-US"/>
        </w:rPr>
        <w:t>екта капитального строительства</w:t>
      </w:r>
      <w:r w:rsidRPr="00C237DA">
        <w:rPr>
          <w:rStyle w:val="2"/>
          <w:rFonts w:eastAsia="Calibri"/>
          <w:sz w:val="28"/>
          <w:szCs w:val="28"/>
          <w:lang w:eastAsia="en-US"/>
        </w:rPr>
        <w:t>, расположенного на земельном участке с кадастровым номером 86:02:0705001:581</w:t>
      </w:r>
      <w:r>
        <w:rPr>
          <w:rStyle w:val="2"/>
          <w:rFonts w:eastAsia="Calibri"/>
          <w:sz w:val="28"/>
          <w:szCs w:val="28"/>
          <w:lang w:eastAsia="en-US"/>
        </w:rPr>
        <w:t xml:space="preserve"> </w:t>
      </w:r>
      <w:r w:rsidRPr="00C237DA">
        <w:rPr>
          <w:rStyle w:val="2"/>
          <w:rFonts w:eastAsia="Calibri"/>
          <w:sz w:val="28"/>
          <w:szCs w:val="28"/>
          <w:lang w:eastAsia="en-US"/>
        </w:rPr>
        <w:t>по адресу: Ханты-</w:t>
      </w:r>
      <w:r w:rsidRPr="00C237DA">
        <w:rPr>
          <w:rStyle w:val="2"/>
          <w:rFonts w:eastAsia="Calibri"/>
          <w:sz w:val="28"/>
          <w:szCs w:val="28"/>
          <w:lang w:eastAsia="en-US"/>
        </w:rPr>
        <w:lastRenderedPageBreak/>
        <w:t>Мансийский автономный округ – Югра, Ханты-Мансийский район, д. Белогорье, ул. Набережная, 8А, в части уменьшения минимального отступа стен зданий, строений, сооружений от границ земельного участка и красной линии до 2 метров</w:t>
      </w:r>
      <w:r w:rsidRPr="00F503D4">
        <w:rPr>
          <w:sz w:val="28"/>
          <w:szCs w:val="28"/>
        </w:rPr>
        <w:t>.</w:t>
      </w:r>
    </w:p>
    <w:p w:rsidR="00FC5A4E" w:rsidRPr="00910827" w:rsidRDefault="00FC5A4E" w:rsidP="00FC5A4E">
      <w:pPr>
        <w:pStyle w:val="a4"/>
        <w:numPr>
          <w:ilvl w:val="0"/>
          <w:numId w:val="2"/>
        </w:numPr>
        <w:tabs>
          <w:tab w:val="clear" w:pos="1287"/>
          <w:tab w:val="num" w:pos="567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910827">
        <w:rPr>
          <w:sz w:val="28"/>
          <w:szCs w:val="28"/>
        </w:rPr>
        <w:t xml:space="preserve">Опубликовать настоящее постановление в официальном информационном бюллетене «Луговской вестник» и разместить на официальном сайте администрации сельского поселения Луговской </w:t>
      </w:r>
      <w:hyperlink r:id="rId8" w:history="1">
        <w:r w:rsidRPr="00910827">
          <w:rPr>
            <w:rStyle w:val="a3"/>
            <w:sz w:val="28"/>
            <w:szCs w:val="28"/>
          </w:rPr>
          <w:t>www.lgv-adm.ru</w:t>
        </w:r>
      </w:hyperlink>
      <w:r w:rsidRPr="00910827">
        <w:rPr>
          <w:sz w:val="28"/>
          <w:szCs w:val="28"/>
        </w:rPr>
        <w:t xml:space="preserve"> в разделе «Документы»</w:t>
      </w:r>
      <w:r w:rsidR="00306C0C">
        <w:rPr>
          <w:sz w:val="28"/>
          <w:szCs w:val="28"/>
        </w:rPr>
        <w:t>,</w:t>
      </w:r>
      <w:bookmarkStart w:id="0" w:name="_GoBack"/>
      <w:bookmarkEnd w:id="0"/>
      <w:r w:rsidRPr="00910827">
        <w:rPr>
          <w:sz w:val="28"/>
          <w:szCs w:val="28"/>
        </w:rPr>
        <w:t xml:space="preserve"> подраздел</w:t>
      </w:r>
      <w:r>
        <w:rPr>
          <w:sz w:val="28"/>
          <w:szCs w:val="28"/>
        </w:rPr>
        <w:t>ах</w:t>
      </w:r>
      <w:r w:rsidRPr="00910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«Постановления» и </w:t>
      </w:r>
      <w:r w:rsidRPr="00910827">
        <w:rPr>
          <w:sz w:val="28"/>
          <w:szCs w:val="28"/>
        </w:rPr>
        <w:t>«Градостроительство».</w:t>
      </w:r>
    </w:p>
    <w:p w:rsidR="000B31BC" w:rsidRDefault="000B31BC" w:rsidP="000B31BC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0B31BC" w:rsidRDefault="000B31BC" w:rsidP="000B31BC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0B31BC" w:rsidRDefault="000B31BC" w:rsidP="000B31BC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0B31BC" w:rsidRDefault="00FC5A4E" w:rsidP="000B31BC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0B31B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0B31BC" w:rsidRDefault="000B31BC" w:rsidP="000B31BC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Луговской                                      </w:t>
      </w:r>
      <w:r w:rsidR="00FC5A4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proofErr w:type="spellStart"/>
      <w:r w:rsidR="00FC5A4E">
        <w:rPr>
          <w:sz w:val="28"/>
          <w:szCs w:val="28"/>
        </w:rPr>
        <w:t>М.Р.Плесовских</w:t>
      </w:r>
      <w:proofErr w:type="spellEnd"/>
    </w:p>
    <w:p w:rsidR="008710E2" w:rsidRDefault="008710E2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8710E2" w:rsidRDefault="008710E2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8710E2" w:rsidRDefault="008710E2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8710E2" w:rsidRDefault="008710E2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8710E2" w:rsidRDefault="008710E2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8710E2" w:rsidRDefault="008710E2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8710E2" w:rsidRDefault="008710E2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2A5079" w:rsidRDefault="002A5079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2A5079" w:rsidRDefault="002A5079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2A5079" w:rsidRDefault="002A5079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2A5079" w:rsidRDefault="002A5079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2A5079" w:rsidRDefault="002A5079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2A5079" w:rsidRDefault="002A5079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2A5079" w:rsidRDefault="002A5079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2A5079" w:rsidRDefault="002A5079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2A5079" w:rsidRDefault="002A5079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2A5079" w:rsidRDefault="002A5079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2A5079" w:rsidRDefault="002A5079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2A5079" w:rsidRDefault="002A5079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2A5079" w:rsidRDefault="002A5079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7036EA" w:rsidRDefault="007036EA"/>
    <w:sectPr w:rsidR="007036EA" w:rsidSect="007D11C2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7DF" w:rsidRDefault="005447DF" w:rsidP="007839E1">
      <w:r>
        <w:separator/>
      </w:r>
    </w:p>
  </w:endnote>
  <w:endnote w:type="continuationSeparator" w:id="0">
    <w:p w:rsidR="005447DF" w:rsidRDefault="005447DF" w:rsidP="0078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7DF" w:rsidRDefault="005447DF" w:rsidP="007839E1">
      <w:r>
        <w:separator/>
      </w:r>
    </w:p>
  </w:footnote>
  <w:footnote w:type="continuationSeparator" w:id="0">
    <w:p w:rsidR="005447DF" w:rsidRDefault="005447DF" w:rsidP="00783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5148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839E1" w:rsidRPr="007839E1" w:rsidRDefault="007839E1">
        <w:pPr>
          <w:pStyle w:val="a7"/>
          <w:jc w:val="center"/>
          <w:rPr>
            <w:sz w:val="28"/>
            <w:szCs w:val="28"/>
          </w:rPr>
        </w:pPr>
        <w:r w:rsidRPr="007839E1">
          <w:rPr>
            <w:sz w:val="28"/>
            <w:szCs w:val="28"/>
          </w:rPr>
          <w:fldChar w:fldCharType="begin"/>
        </w:r>
        <w:r w:rsidRPr="007839E1">
          <w:rPr>
            <w:sz w:val="28"/>
            <w:szCs w:val="28"/>
          </w:rPr>
          <w:instrText>PAGE   \* MERGEFORMAT</w:instrText>
        </w:r>
        <w:r w:rsidRPr="007839E1">
          <w:rPr>
            <w:sz w:val="28"/>
            <w:szCs w:val="28"/>
          </w:rPr>
          <w:fldChar w:fldCharType="separate"/>
        </w:r>
        <w:r w:rsidR="00306C0C">
          <w:rPr>
            <w:noProof/>
            <w:sz w:val="28"/>
            <w:szCs w:val="28"/>
          </w:rPr>
          <w:t>2</w:t>
        </w:r>
        <w:r w:rsidRPr="007839E1">
          <w:rPr>
            <w:sz w:val="28"/>
            <w:szCs w:val="28"/>
          </w:rPr>
          <w:fldChar w:fldCharType="end"/>
        </w:r>
      </w:p>
    </w:sdtContent>
  </w:sdt>
  <w:p w:rsidR="007839E1" w:rsidRDefault="007839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62808"/>
    <w:multiLevelType w:val="multilevel"/>
    <w:tmpl w:val="D6C4D6E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72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72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72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72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72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72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72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AF"/>
    <w:rsid w:val="000A0B94"/>
    <w:rsid w:val="000B31BC"/>
    <w:rsid w:val="00141DAF"/>
    <w:rsid w:val="001A6EB6"/>
    <w:rsid w:val="0023424D"/>
    <w:rsid w:val="002A5079"/>
    <w:rsid w:val="00306C0C"/>
    <w:rsid w:val="003C5314"/>
    <w:rsid w:val="00403B6B"/>
    <w:rsid w:val="0048096D"/>
    <w:rsid w:val="005447DF"/>
    <w:rsid w:val="00580067"/>
    <w:rsid w:val="005D0CEB"/>
    <w:rsid w:val="00620CBA"/>
    <w:rsid w:val="0066469A"/>
    <w:rsid w:val="00685E57"/>
    <w:rsid w:val="0070127C"/>
    <w:rsid w:val="007036EA"/>
    <w:rsid w:val="007235A0"/>
    <w:rsid w:val="007836DB"/>
    <w:rsid w:val="007839E1"/>
    <w:rsid w:val="007A2D4A"/>
    <w:rsid w:val="007D11C2"/>
    <w:rsid w:val="008710E2"/>
    <w:rsid w:val="009518D2"/>
    <w:rsid w:val="009E53D6"/>
    <w:rsid w:val="009E7A67"/>
    <w:rsid w:val="00A159E8"/>
    <w:rsid w:val="00A17920"/>
    <w:rsid w:val="00AB50B4"/>
    <w:rsid w:val="00BD112D"/>
    <w:rsid w:val="00CB1FB4"/>
    <w:rsid w:val="00D143C2"/>
    <w:rsid w:val="00D212B5"/>
    <w:rsid w:val="00DA3CAA"/>
    <w:rsid w:val="00DC2D8B"/>
    <w:rsid w:val="00E63535"/>
    <w:rsid w:val="00E7320F"/>
    <w:rsid w:val="00EE232C"/>
    <w:rsid w:val="00F503D4"/>
    <w:rsid w:val="00FC5A4E"/>
    <w:rsid w:val="00FE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51C9E-A80A-435B-A8A7-618CDC10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0E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0E2"/>
    <w:rPr>
      <w:color w:val="0000FF"/>
      <w:u w:val="single"/>
    </w:rPr>
  </w:style>
  <w:style w:type="character" w:customStyle="1" w:styleId="2">
    <w:name w:val="Основной текст2"/>
    <w:rsid w:val="008710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4">
    <w:name w:val="List Paragraph"/>
    <w:basedOn w:val="a"/>
    <w:uiPriority w:val="34"/>
    <w:qFormat/>
    <w:rsid w:val="003C5314"/>
    <w:pPr>
      <w:ind w:left="720"/>
      <w:contextualSpacing/>
    </w:pPr>
  </w:style>
  <w:style w:type="paragraph" w:customStyle="1" w:styleId="ConsPlusNonformat">
    <w:name w:val="ConsPlusNonformat"/>
    <w:uiPriority w:val="99"/>
    <w:rsid w:val="007235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D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D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839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3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839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39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v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EA00B-C89B-4969-B511-8BF98E6D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 Lug</dc:creator>
  <cp:lastModifiedBy>ASP-7</cp:lastModifiedBy>
  <cp:revision>27</cp:revision>
  <cp:lastPrinted>2019-09-09T05:02:00Z</cp:lastPrinted>
  <dcterms:created xsi:type="dcterms:W3CDTF">2019-04-25T10:29:00Z</dcterms:created>
  <dcterms:modified xsi:type="dcterms:W3CDTF">2024-07-08T08:43:00Z</dcterms:modified>
</cp:coreProperties>
</file>