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D0" w:rsidRPr="00274D42" w:rsidRDefault="00F27AD0" w:rsidP="00563100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D42">
        <w:rPr>
          <w:rFonts w:ascii="Times New Roman" w:hAnsi="Times New Roman" w:cs="Times New Roman"/>
          <w:bCs/>
          <w:sz w:val="24"/>
          <w:szCs w:val="24"/>
        </w:rPr>
        <w:t>Ханты-Мансийский автономный округ – Югра</w:t>
      </w:r>
    </w:p>
    <w:p w:rsidR="00F27AD0" w:rsidRPr="00274D42" w:rsidRDefault="00F27AD0" w:rsidP="00563100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D42">
        <w:rPr>
          <w:rFonts w:ascii="Times New Roman" w:hAnsi="Times New Roman" w:cs="Times New Roman"/>
          <w:bCs/>
          <w:sz w:val="24"/>
          <w:szCs w:val="24"/>
        </w:rPr>
        <w:t>Ханты-Мансийский район</w:t>
      </w:r>
    </w:p>
    <w:p w:rsidR="00F27AD0" w:rsidRPr="00274D42" w:rsidRDefault="00F27AD0" w:rsidP="00563100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7AD0" w:rsidRDefault="00F27AD0" w:rsidP="00563100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40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</w:t>
      </w:r>
    </w:p>
    <w:p w:rsidR="00F27AD0" w:rsidRPr="008F4400" w:rsidRDefault="00F27AD0" w:rsidP="00563100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400">
        <w:rPr>
          <w:rFonts w:ascii="Times New Roman" w:hAnsi="Times New Roman" w:cs="Times New Roman"/>
          <w:b/>
          <w:bCs/>
          <w:sz w:val="24"/>
          <w:szCs w:val="24"/>
        </w:rPr>
        <w:t>сельское поселение Луговской</w:t>
      </w:r>
    </w:p>
    <w:p w:rsidR="00F27AD0" w:rsidRPr="00274D42" w:rsidRDefault="00F27AD0" w:rsidP="00563100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7AD0" w:rsidRPr="00274D42" w:rsidRDefault="00F27AD0" w:rsidP="00563100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F27AD0" w:rsidRPr="00274D42" w:rsidRDefault="00F27AD0" w:rsidP="00563100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D0" w:rsidRPr="00274D42" w:rsidRDefault="00F27AD0" w:rsidP="00563100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82E04" w:rsidRDefault="00B82E04" w:rsidP="00563100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B82E04" w:rsidRDefault="00B82E04" w:rsidP="00563100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F27AD0" w:rsidRDefault="00F27AD0" w:rsidP="00563100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0</w:t>
      </w:r>
      <w:r w:rsidR="0064532D">
        <w:rPr>
          <w:sz w:val="28"/>
          <w:szCs w:val="28"/>
        </w:rPr>
        <w:t>5</w:t>
      </w:r>
      <w:r>
        <w:rPr>
          <w:sz w:val="28"/>
          <w:szCs w:val="28"/>
        </w:rPr>
        <w:t>.04.201</w:t>
      </w:r>
      <w:r w:rsidR="00A82E49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  <w:t xml:space="preserve">      </w:t>
      </w:r>
      <w:r w:rsidR="0056310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</w:t>
      </w:r>
      <w:r w:rsidR="0064532D">
        <w:rPr>
          <w:sz w:val="28"/>
          <w:szCs w:val="28"/>
        </w:rPr>
        <w:t>81-р</w:t>
      </w:r>
    </w:p>
    <w:p w:rsidR="00F27AD0" w:rsidRDefault="0064532D" w:rsidP="00563100">
      <w:pPr>
        <w:pStyle w:val="a8"/>
        <w:spacing w:line="276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п</w:t>
      </w:r>
      <w:proofErr w:type="gramStart"/>
      <w:r>
        <w:rPr>
          <w:i/>
          <w:sz w:val="24"/>
          <w:szCs w:val="24"/>
        </w:rPr>
        <w:t>.Л</w:t>
      </w:r>
      <w:proofErr w:type="gramEnd"/>
      <w:r>
        <w:rPr>
          <w:i/>
          <w:sz w:val="24"/>
          <w:szCs w:val="24"/>
        </w:rPr>
        <w:t>уговской</w:t>
      </w:r>
      <w:proofErr w:type="spellEnd"/>
    </w:p>
    <w:p w:rsidR="00F27AD0" w:rsidRDefault="00F27AD0" w:rsidP="00563100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Pr="00C81996" w:rsidRDefault="00F27AD0" w:rsidP="00563100">
      <w:pPr>
        <w:pStyle w:val="a8"/>
        <w:spacing w:line="276" w:lineRule="auto"/>
        <w:jc w:val="both"/>
        <w:rPr>
          <w:sz w:val="28"/>
          <w:szCs w:val="28"/>
        </w:rPr>
      </w:pPr>
      <w:r w:rsidRPr="00C81996">
        <w:rPr>
          <w:sz w:val="28"/>
          <w:szCs w:val="28"/>
        </w:rPr>
        <w:t xml:space="preserve">Об итогах </w:t>
      </w:r>
      <w:proofErr w:type="gramStart"/>
      <w:r w:rsidRPr="00C81996">
        <w:rPr>
          <w:sz w:val="28"/>
          <w:szCs w:val="28"/>
        </w:rPr>
        <w:t>социально-экономического</w:t>
      </w:r>
      <w:proofErr w:type="gramEnd"/>
    </w:p>
    <w:p w:rsidR="00F27AD0" w:rsidRDefault="00F27AD0" w:rsidP="00563100">
      <w:pPr>
        <w:pStyle w:val="a8"/>
        <w:spacing w:line="276" w:lineRule="auto"/>
        <w:jc w:val="both"/>
        <w:rPr>
          <w:sz w:val="28"/>
          <w:szCs w:val="28"/>
        </w:rPr>
      </w:pPr>
      <w:r w:rsidRPr="00C81996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сельского поселения </w:t>
      </w:r>
    </w:p>
    <w:p w:rsidR="00F27AD0" w:rsidRPr="00C81996" w:rsidRDefault="00F27AD0" w:rsidP="00563100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Луговской за </w:t>
      </w:r>
      <w:r w:rsidRPr="00C81996">
        <w:rPr>
          <w:sz w:val="28"/>
          <w:szCs w:val="28"/>
        </w:rPr>
        <w:t>201</w:t>
      </w:r>
      <w:r w:rsidR="00571514">
        <w:rPr>
          <w:sz w:val="28"/>
          <w:szCs w:val="28"/>
        </w:rPr>
        <w:t>5</w:t>
      </w:r>
      <w:r>
        <w:rPr>
          <w:sz w:val="28"/>
          <w:szCs w:val="28"/>
        </w:rPr>
        <w:t>год</w:t>
      </w:r>
    </w:p>
    <w:p w:rsidR="00F27AD0" w:rsidRPr="00C81996" w:rsidRDefault="00F27AD0" w:rsidP="00563100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Pr="00C81996" w:rsidRDefault="00F27AD0" w:rsidP="00563100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Pr="00C81996" w:rsidRDefault="00F27AD0" w:rsidP="0056310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C81996">
        <w:rPr>
          <w:sz w:val="28"/>
          <w:szCs w:val="28"/>
        </w:rPr>
        <w:t xml:space="preserve">В соответствии со статьей 184.2 Бюджетного кодекса </w:t>
      </w:r>
      <w:r>
        <w:rPr>
          <w:sz w:val="28"/>
          <w:szCs w:val="28"/>
        </w:rPr>
        <w:t xml:space="preserve">                 </w:t>
      </w:r>
      <w:r w:rsidRPr="00C81996">
        <w:rPr>
          <w:sz w:val="28"/>
          <w:szCs w:val="28"/>
        </w:rPr>
        <w:t xml:space="preserve">Российской Федерации, постановлениями администрации </w:t>
      </w:r>
      <w:r w:rsidR="0026082A">
        <w:rPr>
          <w:sz w:val="28"/>
          <w:szCs w:val="28"/>
        </w:rPr>
        <w:t xml:space="preserve">сельского поселения Луговской от </w:t>
      </w:r>
      <w:r w:rsidR="009B56CB">
        <w:rPr>
          <w:sz w:val="28"/>
          <w:szCs w:val="28"/>
        </w:rPr>
        <w:t>15</w:t>
      </w:r>
      <w:r w:rsidR="0026082A">
        <w:rPr>
          <w:sz w:val="28"/>
          <w:szCs w:val="28"/>
        </w:rPr>
        <w:t>.1</w:t>
      </w:r>
      <w:r w:rsidR="009B56CB">
        <w:rPr>
          <w:sz w:val="28"/>
          <w:szCs w:val="28"/>
        </w:rPr>
        <w:t>0</w:t>
      </w:r>
      <w:r w:rsidR="0026082A">
        <w:rPr>
          <w:sz w:val="28"/>
          <w:szCs w:val="28"/>
        </w:rPr>
        <w:t>.201</w:t>
      </w:r>
      <w:r w:rsidR="009B56CB">
        <w:rPr>
          <w:sz w:val="28"/>
          <w:szCs w:val="28"/>
        </w:rPr>
        <w:t>5</w:t>
      </w:r>
      <w:r w:rsidR="0026082A">
        <w:rPr>
          <w:sz w:val="28"/>
          <w:szCs w:val="28"/>
        </w:rPr>
        <w:t xml:space="preserve"> года № </w:t>
      </w:r>
      <w:r w:rsidR="009B56CB">
        <w:rPr>
          <w:sz w:val="28"/>
          <w:szCs w:val="28"/>
        </w:rPr>
        <w:t>178-р</w:t>
      </w:r>
      <w:r w:rsidR="0026082A">
        <w:rPr>
          <w:sz w:val="28"/>
          <w:szCs w:val="28"/>
        </w:rPr>
        <w:t xml:space="preserve"> «</w:t>
      </w:r>
      <w:proofErr w:type="gramStart"/>
      <w:r w:rsidR="0026082A">
        <w:rPr>
          <w:sz w:val="28"/>
          <w:szCs w:val="28"/>
        </w:rPr>
        <w:t>Об</w:t>
      </w:r>
      <w:proofErr w:type="gramEnd"/>
      <w:r w:rsidR="0026082A">
        <w:rPr>
          <w:sz w:val="28"/>
          <w:szCs w:val="28"/>
        </w:rPr>
        <w:t xml:space="preserve"> </w:t>
      </w:r>
      <w:r w:rsidR="0026082A" w:rsidRPr="00C81996">
        <w:rPr>
          <w:sz w:val="28"/>
          <w:szCs w:val="28"/>
        </w:rPr>
        <w:t>прогноз</w:t>
      </w:r>
      <w:r w:rsidR="009B56CB">
        <w:rPr>
          <w:sz w:val="28"/>
          <w:szCs w:val="28"/>
        </w:rPr>
        <w:t>е</w:t>
      </w:r>
      <w:r w:rsidR="0026082A" w:rsidRPr="00C81996">
        <w:rPr>
          <w:sz w:val="28"/>
          <w:szCs w:val="28"/>
        </w:rPr>
        <w:t xml:space="preserve"> социально-экономического развития</w:t>
      </w:r>
      <w:r w:rsidR="0026082A">
        <w:rPr>
          <w:sz w:val="28"/>
          <w:szCs w:val="28"/>
        </w:rPr>
        <w:t xml:space="preserve">  сельского поселения Луговской</w:t>
      </w:r>
      <w:r w:rsidR="009B56CB">
        <w:rPr>
          <w:sz w:val="28"/>
          <w:szCs w:val="28"/>
        </w:rPr>
        <w:t xml:space="preserve"> на 2016 год и плановый период 2017-2018 годов</w:t>
      </w:r>
      <w:r w:rsidR="0026082A">
        <w:rPr>
          <w:sz w:val="28"/>
          <w:szCs w:val="28"/>
        </w:rPr>
        <w:t xml:space="preserve">» и решением Совета депутатов сельского поселения </w:t>
      </w:r>
      <w:proofErr w:type="spellStart"/>
      <w:r w:rsidR="0026082A">
        <w:rPr>
          <w:sz w:val="28"/>
          <w:szCs w:val="28"/>
        </w:rPr>
        <w:t>Луговской</w:t>
      </w:r>
      <w:proofErr w:type="spellEnd"/>
      <w:r w:rsidR="0026082A">
        <w:rPr>
          <w:sz w:val="28"/>
          <w:szCs w:val="28"/>
        </w:rPr>
        <w:t xml:space="preserve"> от </w:t>
      </w:r>
      <w:r w:rsidR="009B56CB">
        <w:rPr>
          <w:sz w:val="28"/>
          <w:szCs w:val="28"/>
        </w:rPr>
        <w:t>22</w:t>
      </w:r>
      <w:r w:rsidR="0026082A">
        <w:rPr>
          <w:sz w:val="28"/>
          <w:szCs w:val="28"/>
        </w:rPr>
        <w:t>.</w:t>
      </w:r>
      <w:r w:rsidR="009B56CB">
        <w:rPr>
          <w:sz w:val="28"/>
          <w:szCs w:val="28"/>
        </w:rPr>
        <w:t>07</w:t>
      </w:r>
      <w:r w:rsidR="00ED7C3D">
        <w:rPr>
          <w:sz w:val="28"/>
          <w:szCs w:val="28"/>
        </w:rPr>
        <w:t>.</w:t>
      </w:r>
      <w:r w:rsidR="0026082A">
        <w:rPr>
          <w:sz w:val="28"/>
          <w:szCs w:val="28"/>
        </w:rPr>
        <w:t>201</w:t>
      </w:r>
      <w:r w:rsidR="00ED7C3D">
        <w:rPr>
          <w:sz w:val="28"/>
          <w:szCs w:val="28"/>
        </w:rPr>
        <w:t>5</w:t>
      </w:r>
      <w:r w:rsidR="0026082A">
        <w:rPr>
          <w:sz w:val="28"/>
          <w:szCs w:val="28"/>
        </w:rPr>
        <w:t xml:space="preserve"> года №</w:t>
      </w:r>
      <w:r w:rsidR="009B56CB">
        <w:rPr>
          <w:sz w:val="28"/>
          <w:szCs w:val="28"/>
        </w:rPr>
        <w:t>271</w:t>
      </w:r>
      <w:r w:rsidR="0026082A">
        <w:rPr>
          <w:sz w:val="28"/>
          <w:szCs w:val="28"/>
        </w:rPr>
        <w:t xml:space="preserve"> «Об утверждении Положения об отдельных вопросах организации и осуществления бюджетного процесса в сельском поселении Луговской»:</w:t>
      </w:r>
      <w:r w:rsidRPr="00C8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</w:p>
    <w:p w:rsidR="00F27AD0" w:rsidRPr="00C81996" w:rsidRDefault="00F27AD0" w:rsidP="00563100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Pr="00C81996" w:rsidRDefault="00F27AD0" w:rsidP="0056310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1996">
        <w:rPr>
          <w:sz w:val="28"/>
          <w:szCs w:val="28"/>
        </w:rPr>
        <w:t xml:space="preserve">Утвердить итоги социально-экономического развития </w:t>
      </w:r>
      <w:r w:rsidR="0026082A">
        <w:rPr>
          <w:sz w:val="28"/>
          <w:szCs w:val="28"/>
        </w:rPr>
        <w:t>сельского поселения Луговской</w:t>
      </w:r>
      <w:r>
        <w:rPr>
          <w:sz w:val="28"/>
          <w:szCs w:val="28"/>
        </w:rPr>
        <w:t xml:space="preserve"> за </w:t>
      </w:r>
      <w:r w:rsidRPr="00C81996">
        <w:rPr>
          <w:sz w:val="28"/>
          <w:szCs w:val="28"/>
        </w:rPr>
        <w:t>201</w:t>
      </w:r>
      <w:r w:rsidR="00571514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C81996">
        <w:rPr>
          <w:sz w:val="28"/>
          <w:szCs w:val="28"/>
        </w:rPr>
        <w:t xml:space="preserve"> </w:t>
      </w:r>
      <w:r w:rsidR="0026082A">
        <w:rPr>
          <w:sz w:val="28"/>
          <w:szCs w:val="28"/>
        </w:rPr>
        <w:t>согласно приложению</w:t>
      </w:r>
      <w:r w:rsidRPr="00C81996">
        <w:rPr>
          <w:sz w:val="28"/>
          <w:szCs w:val="28"/>
        </w:rPr>
        <w:t>.</w:t>
      </w:r>
    </w:p>
    <w:p w:rsidR="00F27AD0" w:rsidRPr="00C81996" w:rsidRDefault="00F27AD0" w:rsidP="0056310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082A">
        <w:rPr>
          <w:sz w:val="28"/>
          <w:szCs w:val="28"/>
        </w:rPr>
        <w:t xml:space="preserve"> О</w:t>
      </w:r>
      <w:r w:rsidRPr="00C81996">
        <w:rPr>
          <w:sz w:val="28"/>
          <w:szCs w:val="28"/>
        </w:rPr>
        <w:t xml:space="preserve">публиковать </w:t>
      </w:r>
      <w:r w:rsidR="0026082A">
        <w:rPr>
          <w:sz w:val="28"/>
          <w:szCs w:val="28"/>
        </w:rPr>
        <w:t xml:space="preserve">настоящее распоряжение </w:t>
      </w:r>
      <w:r w:rsidRPr="00C81996">
        <w:rPr>
          <w:sz w:val="28"/>
          <w:szCs w:val="28"/>
        </w:rPr>
        <w:t>в официальном</w:t>
      </w:r>
      <w:r w:rsidR="0026082A">
        <w:rPr>
          <w:sz w:val="28"/>
          <w:szCs w:val="28"/>
        </w:rPr>
        <w:t xml:space="preserve"> информационном бюллетене «Луговской вестник» и разместить на официальном </w:t>
      </w:r>
      <w:r w:rsidRPr="00C81996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администрации</w:t>
      </w:r>
      <w:r w:rsidRPr="00C81996">
        <w:rPr>
          <w:sz w:val="28"/>
          <w:szCs w:val="28"/>
        </w:rPr>
        <w:t xml:space="preserve"> </w:t>
      </w:r>
      <w:r w:rsidR="000F27DD">
        <w:rPr>
          <w:sz w:val="28"/>
          <w:szCs w:val="28"/>
        </w:rPr>
        <w:t xml:space="preserve"> сельского поселения </w:t>
      </w:r>
      <w:proofErr w:type="spellStart"/>
      <w:r w:rsidR="000F27DD">
        <w:rPr>
          <w:sz w:val="28"/>
          <w:szCs w:val="28"/>
        </w:rPr>
        <w:t>Луговской</w:t>
      </w:r>
      <w:proofErr w:type="spellEnd"/>
      <w:r w:rsidR="000F27DD">
        <w:rPr>
          <w:sz w:val="28"/>
          <w:szCs w:val="28"/>
        </w:rPr>
        <w:t xml:space="preserve"> </w:t>
      </w:r>
      <w:hyperlink r:id="rId8" w:tgtFrame="_blank" w:history="1">
        <w:r w:rsidR="000F27DD" w:rsidRPr="000F27DD">
          <w:rPr>
            <w:rStyle w:val="aa"/>
            <w:color w:val="auto"/>
            <w:sz w:val="28"/>
            <w:szCs w:val="28"/>
            <w:shd w:val="clear" w:color="auto" w:fill="FFFFFF"/>
          </w:rPr>
          <w:t>lgv-adm.ru</w:t>
        </w:r>
      </w:hyperlink>
      <w:r w:rsidRPr="000F27DD">
        <w:rPr>
          <w:sz w:val="28"/>
          <w:szCs w:val="28"/>
        </w:rPr>
        <w:t>.</w:t>
      </w:r>
    </w:p>
    <w:p w:rsidR="00F27AD0" w:rsidRPr="00C81996" w:rsidRDefault="00F27AD0" w:rsidP="00563100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Pr="00C81996" w:rsidRDefault="00F27AD0" w:rsidP="00563100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Default="00F27AD0" w:rsidP="00563100">
      <w:pPr>
        <w:pStyle w:val="a8"/>
        <w:spacing w:line="276" w:lineRule="auto"/>
        <w:jc w:val="both"/>
        <w:rPr>
          <w:sz w:val="28"/>
          <w:szCs w:val="28"/>
        </w:rPr>
      </w:pPr>
    </w:p>
    <w:p w:rsidR="0026082A" w:rsidRDefault="00F27AD0" w:rsidP="00563100">
      <w:pPr>
        <w:pStyle w:val="a8"/>
        <w:spacing w:line="276" w:lineRule="auto"/>
        <w:jc w:val="both"/>
        <w:rPr>
          <w:sz w:val="28"/>
          <w:szCs w:val="28"/>
        </w:rPr>
      </w:pPr>
      <w:r w:rsidRPr="00C81996">
        <w:rPr>
          <w:sz w:val="28"/>
          <w:szCs w:val="28"/>
        </w:rPr>
        <w:t xml:space="preserve">Глава </w:t>
      </w:r>
    </w:p>
    <w:p w:rsidR="00F27AD0" w:rsidRDefault="0026082A" w:rsidP="00563100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                               </w:t>
      </w:r>
      <w:r w:rsidR="00D8029A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Веретельников</w:t>
      </w:r>
      <w:proofErr w:type="spellEnd"/>
    </w:p>
    <w:p w:rsidR="00EB77CD" w:rsidRDefault="00EB77CD" w:rsidP="00563100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</w:t>
      </w:r>
    </w:p>
    <w:p w:rsidR="00EB77CD" w:rsidRDefault="00EB77CD" w:rsidP="00563100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распоряжению администрации </w:t>
      </w:r>
    </w:p>
    <w:p w:rsidR="00EB77CD" w:rsidRDefault="00EB77CD" w:rsidP="00563100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сельского поселения Луговской</w:t>
      </w:r>
    </w:p>
    <w:p w:rsidR="00EB77CD" w:rsidRDefault="00EB77CD" w:rsidP="00563100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0</w:t>
      </w:r>
      <w:r w:rsidR="00FC04F6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.04.201</w:t>
      </w:r>
      <w:r w:rsidR="00571514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№ </w:t>
      </w:r>
      <w:r w:rsidR="00FC04F6">
        <w:rPr>
          <w:snapToGrid w:val="0"/>
          <w:sz w:val="28"/>
          <w:szCs w:val="28"/>
        </w:rPr>
        <w:t>81-р</w:t>
      </w:r>
    </w:p>
    <w:p w:rsidR="00B82E04" w:rsidRDefault="00B82E04" w:rsidP="005631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04" w:rsidRPr="00FC04F6" w:rsidRDefault="00B82E04" w:rsidP="00563100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FC04F6">
        <w:rPr>
          <w:snapToGrid w:val="0"/>
          <w:sz w:val="28"/>
          <w:szCs w:val="28"/>
        </w:rPr>
        <w:t>ИТОГИ</w:t>
      </w:r>
    </w:p>
    <w:p w:rsidR="00B82E04" w:rsidRPr="00FC04F6" w:rsidRDefault="00B82E04" w:rsidP="00563100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FC04F6">
        <w:rPr>
          <w:snapToGrid w:val="0"/>
          <w:sz w:val="28"/>
          <w:szCs w:val="28"/>
        </w:rPr>
        <w:t>СОЦИАЛЬНО-ЭКОНОМИЧЕСКОГО РАЗВИТИЯ</w:t>
      </w:r>
    </w:p>
    <w:p w:rsidR="00B82E04" w:rsidRPr="00FC04F6" w:rsidRDefault="00B82E04" w:rsidP="00563100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FC04F6">
        <w:rPr>
          <w:snapToGrid w:val="0"/>
          <w:sz w:val="28"/>
          <w:szCs w:val="28"/>
        </w:rPr>
        <w:t>СЕЛЬСКОГО ПОСЕЛЕНИЯ ЛУГОВСКОЙ</w:t>
      </w:r>
    </w:p>
    <w:p w:rsidR="00B82E04" w:rsidRPr="00FC04F6" w:rsidRDefault="00B82E04" w:rsidP="00563100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FC04F6">
        <w:rPr>
          <w:snapToGrid w:val="0"/>
          <w:sz w:val="28"/>
          <w:szCs w:val="28"/>
        </w:rPr>
        <w:t>ЗА 201</w:t>
      </w:r>
      <w:r w:rsidR="000B65E6" w:rsidRPr="00FC04F6">
        <w:rPr>
          <w:snapToGrid w:val="0"/>
          <w:sz w:val="28"/>
          <w:szCs w:val="28"/>
        </w:rPr>
        <w:t>5</w:t>
      </w:r>
      <w:r w:rsidRPr="00FC04F6">
        <w:rPr>
          <w:snapToGrid w:val="0"/>
          <w:sz w:val="28"/>
          <w:szCs w:val="28"/>
        </w:rPr>
        <w:t xml:space="preserve"> ГОД</w:t>
      </w:r>
    </w:p>
    <w:p w:rsidR="005D02A7" w:rsidRDefault="005D02A7" w:rsidP="00563100">
      <w:pPr>
        <w:pStyle w:val="a8"/>
        <w:spacing w:line="276" w:lineRule="auto"/>
        <w:jc w:val="center"/>
        <w:rPr>
          <w:b/>
          <w:snapToGrid w:val="0"/>
          <w:sz w:val="28"/>
          <w:szCs w:val="28"/>
        </w:rPr>
      </w:pPr>
    </w:p>
    <w:p w:rsidR="00CA397C" w:rsidRDefault="00273D46" w:rsidP="005D0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Итоги социально-экономического развития сельского поселения Луговской </w:t>
      </w:r>
      <w:r w:rsidR="00C5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B56CB">
        <w:rPr>
          <w:rFonts w:ascii="Times New Roman" w:hAnsi="Times New Roman" w:cs="Times New Roman"/>
          <w:sz w:val="28"/>
          <w:szCs w:val="28"/>
        </w:rPr>
        <w:t xml:space="preserve"> январь </w:t>
      </w:r>
      <w:proofErr w:type="gramStart"/>
      <w:r w:rsidR="009B56C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9B56CB">
        <w:rPr>
          <w:rFonts w:ascii="Times New Roman" w:hAnsi="Times New Roman" w:cs="Times New Roman"/>
          <w:sz w:val="28"/>
          <w:szCs w:val="28"/>
        </w:rPr>
        <w:t xml:space="preserve">екабрь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4D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5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характеризовать следующими  изменениями:</w:t>
      </w:r>
    </w:p>
    <w:p w:rsidR="00273D46" w:rsidRDefault="00273D46" w:rsidP="00953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35">
        <w:rPr>
          <w:rFonts w:ascii="Times New Roman" w:hAnsi="Times New Roman" w:cs="Times New Roman"/>
          <w:sz w:val="28"/>
          <w:szCs w:val="28"/>
        </w:rPr>
        <w:t>Численность постоянного населения</w:t>
      </w:r>
      <w:r w:rsidR="002F5671" w:rsidRPr="00953F35">
        <w:rPr>
          <w:rFonts w:ascii="Times New Roman" w:hAnsi="Times New Roman" w:cs="Times New Roman"/>
          <w:sz w:val="28"/>
          <w:szCs w:val="28"/>
        </w:rPr>
        <w:t>.</w:t>
      </w:r>
      <w:r w:rsidR="00CA39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1670" w:rsidRPr="00E71670">
        <w:rPr>
          <w:rFonts w:ascii="Times New Roman" w:eastAsia="Times New Roman" w:hAnsi="Times New Roman" w:cs="Times New Roman"/>
          <w:sz w:val="28"/>
          <w:szCs w:val="28"/>
        </w:rPr>
        <w:t xml:space="preserve">Среднегодовая численность постоянного населения </w:t>
      </w:r>
      <w:r w:rsidR="00E71670" w:rsidRPr="00E71670">
        <w:rPr>
          <w:rFonts w:ascii="Times New Roman" w:hAnsi="Times New Roman" w:cs="Times New Roman"/>
          <w:sz w:val="28"/>
          <w:szCs w:val="28"/>
        </w:rPr>
        <w:t>поселения</w:t>
      </w:r>
      <w:r w:rsidR="00E71670" w:rsidRPr="00E71670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1C7A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71670" w:rsidRPr="00E71670">
        <w:rPr>
          <w:rFonts w:ascii="Times New Roman" w:eastAsia="Times New Roman" w:hAnsi="Times New Roman" w:cs="Times New Roman"/>
          <w:sz w:val="28"/>
          <w:szCs w:val="28"/>
        </w:rPr>
        <w:t>год рассчитана с учетом статистических данных, динамики убы</w:t>
      </w:r>
      <w:r w:rsidR="009C7B86">
        <w:rPr>
          <w:rFonts w:ascii="Times New Roman" w:eastAsia="Times New Roman" w:hAnsi="Times New Roman" w:cs="Times New Roman"/>
          <w:sz w:val="28"/>
          <w:szCs w:val="28"/>
        </w:rPr>
        <w:t>тия</w:t>
      </w:r>
      <w:r w:rsidR="00E71670" w:rsidRPr="00E71670">
        <w:rPr>
          <w:rFonts w:ascii="Times New Roman" w:eastAsia="Times New Roman" w:hAnsi="Times New Roman" w:cs="Times New Roman"/>
          <w:sz w:val="28"/>
          <w:szCs w:val="28"/>
        </w:rPr>
        <w:t xml:space="preserve"> населения и рождаемости </w:t>
      </w:r>
      <w:r w:rsidR="00E71670">
        <w:rPr>
          <w:rFonts w:ascii="Times New Roman" w:hAnsi="Times New Roman" w:cs="Times New Roman"/>
          <w:sz w:val="28"/>
          <w:szCs w:val="28"/>
        </w:rPr>
        <w:t xml:space="preserve">в предыдущие годы. </w:t>
      </w:r>
      <w:r w:rsidR="00421838">
        <w:rPr>
          <w:rFonts w:ascii="Times New Roman" w:hAnsi="Times New Roman" w:cs="Times New Roman"/>
          <w:sz w:val="28"/>
          <w:szCs w:val="28"/>
        </w:rPr>
        <w:t>За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1C7A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сравнению с аналогичным периодом 201</w:t>
      </w:r>
      <w:r w:rsidR="001C7A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635F">
        <w:rPr>
          <w:rFonts w:ascii="Times New Roman" w:hAnsi="Times New Roman" w:cs="Times New Roman"/>
          <w:sz w:val="28"/>
          <w:szCs w:val="28"/>
        </w:rPr>
        <w:t>(3232)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411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9C635F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9C635F" w:rsidRPr="009C635F">
        <w:rPr>
          <w:rFonts w:ascii="Times New Roman" w:hAnsi="Times New Roman" w:cs="Times New Roman"/>
          <w:sz w:val="28"/>
          <w:szCs w:val="28"/>
        </w:rPr>
        <w:t>38</w:t>
      </w:r>
      <w:r w:rsidR="00DD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 и составило </w:t>
      </w:r>
      <w:r w:rsidR="009C635F">
        <w:rPr>
          <w:rFonts w:ascii="Times New Roman" w:hAnsi="Times New Roman" w:cs="Times New Roman"/>
          <w:sz w:val="28"/>
          <w:szCs w:val="28"/>
        </w:rPr>
        <w:t>3194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6E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7DE" w:rsidRPr="006D1F0D" w:rsidRDefault="002037DE" w:rsidP="00953F35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953F35">
        <w:rPr>
          <w:sz w:val="28"/>
          <w:szCs w:val="28"/>
        </w:rPr>
        <w:t>Естественный прирост населения</w:t>
      </w:r>
      <w:r w:rsidR="002F5671" w:rsidRPr="00953F35">
        <w:rPr>
          <w:sz w:val="28"/>
          <w:szCs w:val="28"/>
        </w:rPr>
        <w:t>.</w:t>
      </w:r>
      <w:r w:rsidRPr="002F5671">
        <w:rPr>
          <w:sz w:val="28"/>
          <w:szCs w:val="28"/>
        </w:rPr>
        <w:t xml:space="preserve"> </w:t>
      </w:r>
      <w:r w:rsidR="002F5671">
        <w:rPr>
          <w:sz w:val="28"/>
          <w:szCs w:val="28"/>
        </w:rPr>
        <w:t>З</w:t>
      </w:r>
      <w:r w:rsidRPr="006D1F0D">
        <w:rPr>
          <w:sz w:val="28"/>
          <w:szCs w:val="28"/>
        </w:rPr>
        <w:t xml:space="preserve">а январь – </w:t>
      </w:r>
      <w:r>
        <w:rPr>
          <w:sz w:val="28"/>
          <w:szCs w:val="28"/>
        </w:rPr>
        <w:t xml:space="preserve">декабрь </w:t>
      </w:r>
      <w:r w:rsidRPr="006D1F0D">
        <w:rPr>
          <w:sz w:val="28"/>
          <w:szCs w:val="28"/>
        </w:rPr>
        <w:t>201</w:t>
      </w:r>
      <w:r w:rsidR="009C635F">
        <w:rPr>
          <w:sz w:val="28"/>
          <w:szCs w:val="28"/>
        </w:rPr>
        <w:t>5</w:t>
      </w:r>
      <w:r w:rsidRPr="006D1F0D">
        <w:rPr>
          <w:sz w:val="28"/>
          <w:szCs w:val="28"/>
        </w:rPr>
        <w:t xml:space="preserve"> года составил </w:t>
      </w:r>
      <w:r w:rsidR="009C635F">
        <w:rPr>
          <w:sz w:val="28"/>
          <w:szCs w:val="28"/>
        </w:rPr>
        <w:t>17</w:t>
      </w:r>
      <w:r w:rsidRPr="006D1F0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6D1F0D">
        <w:rPr>
          <w:sz w:val="28"/>
          <w:szCs w:val="28"/>
        </w:rPr>
        <w:t xml:space="preserve"> </w:t>
      </w:r>
      <w:r w:rsidR="00D40662">
        <w:rPr>
          <w:sz w:val="28"/>
          <w:szCs w:val="28"/>
        </w:rPr>
        <w:t>увеличился</w:t>
      </w:r>
      <w:r w:rsidRPr="006D1F0D">
        <w:rPr>
          <w:sz w:val="28"/>
          <w:szCs w:val="28"/>
        </w:rPr>
        <w:t xml:space="preserve"> на </w:t>
      </w:r>
      <w:r w:rsidR="00D40662">
        <w:rPr>
          <w:sz w:val="28"/>
          <w:szCs w:val="28"/>
        </w:rPr>
        <w:t>154,55</w:t>
      </w:r>
      <w:r w:rsidRPr="006D1F0D">
        <w:rPr>
          <w:sz w:val="28"/>
          <w:szCs w:val="28"/>
        </w:rPr>
        <w:t xml:space="preserve">% к аналогичному периоду прошлого года, в котором количество рождений превышало количество смертей на </w:t>
      </w:r>
      <w:r w:rsidR="00D40662">
        <w:rPr>
          <w:sz w:val="28"/>
          <w:szCs w:val="28"/>
        </w:rPr>
        <w:t>1</w:t>
      </w:r>
      <w:r w:rsidR="00A934DC">
        <w:rPr>
          <w:sz w:val="28"/>
          <w:szCs w:val="28"/>
        </w:rPr>
        <w:t>7</w:t>
      </w:r>
      <w:r w:rsidRPr="006D1F0D">
        <w:rPr>
          <w:sz w:val="28"/>
          <w:szCs w:val="28"/>
        </w:rPr>
        <w:t>случа</w:t>
      </w:r>
      <w:r w:rsidR="00A934DC">
        <w:rPr>
          <w:sz w:val="28"/>
          <w:szCs w:val="28"/>
        </w:rPr>
        <w:t>ев</w:t>
      </w:r>
      <w:r w:rsidRPr="006D1F0D">
        <w:rPr>
          <w:sz w:val="28"/>
          <w:szCs w:val="28"/>
        </w:rPr>
        <w:t xml:space="preserve">. </w:t>
      </w:r>
    </w:p>
    <w:p w:rsidR="002037DE" w:rsidRDefault="002037DE" w:rsidP="00953F35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953F35">
        <w:rPr>
          <w:sz w:val="28"/>
          <w:szCs w:val="28"/>
        </w:rPr>
        <w:t>Количество рождений</w:t>
      </w:r>
      <w:r w:rsidR="002F5671" w:rsidRPr="00953F35">
        <w:rPr>
          <w:sz w:val="28"/>
          <w:szCs w:val="28"/>
        </w:rPr>
        <w:t>.</w:t>
      </w:r>
      <w:r w:rsidR="009B56CB" w:rsidRPr="00953F35">
        <w:rPr>
          <w:sz w:val="28"/>
          <w:szCs w:val="28"/>
        </w:rPr>
        <w:t xml:space="preserve"> </w:t>
      </w:r>
      <w:r w:rsidR="002F5671">
        <w:rPr>
          <w:sz w:val="28"/>
          <w:szCs w:val="28"/>
        </w:rPr>
        <w:t>З</w:t>
      </w:r>
      <w:r w:rsidRPr="006D1F0D">
        <w:rPr>
          <w:sz w:val="28"/>
          <w:szCs w:val="28"/>
        </w:rPr>
        <w:t xml:space="preserve">а январь – </w:t>
      </w:r>
      <w:r>
        <w:rPr>
          <w:sz w:val="28"/>
          <w:szCs w:val="28"/>
        </w:rPr>
        <w:t>декабрь</w:t>
      </w:r>
      <w:r w:rsidRPr="006D1F0D">
        <w:rPr>
          <w:sz w:val="28"/>
          <w:szCs w:val="28"/>
        </w:rPr>
        <w:t xml:space="preserve"> 201</w:t>
      </w:r>
      <w:r w:rsidR="00D40662">
        <w:rPr>
          <w:sz w:val="28"/>
          <w:szCs w:val="28"/>
        </w:rPr>
        <w:t>5</w:t>
      </w:r>
      <w:r w:rsidRPr="006D1F0D">
        <w:rPr>
          <w:sz w:val="28"/>
          <w:szCs w:val="28"/>
        </w:rPr>
        <w:t xml:space="preserve"> года составило </w:t>
      </w:r>
      <w:r w:rsidR="00D40662">
        <w:rPr>
          <w:sz w:val="28"/>
          <w:szCs w:val="28"/>
        </w:rPr>
        <w:t>45</w:t>
      </w:r>
      <w:r w:rsidRPr="006D1F0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D1F0D">
        <w:rPr>
          <w:sz w:val="28"/>
          <w:szCs w:val="28"/>
        </w:rPr>
        <w:t xml:space="preserve">, что на </w:t>
      </w:r>
      <w:r w:rsidR="00D40662">
        <w:rPr>
          <w:sz w:val="28"/>
          <w:szCs w:val="28"/>
        </w:rPr>
        <w:t>2,27</w:t>
      </w:r>
      <w:r w:rsidRPr="006D1F0D">
        <w:rPr>
          <w:sz w:val="28"/>
          <w:szCs w:val="28"/>
        </w:rPr>
        <w:t xml:space="preserve">% </w:t>
      </w:r>
      <w:r w:rsidR="00D40662">
        <w:rPr>
          <w:sz w:val="28"/>
          <w:szCs w:val="28"/>
        </w:rPr>
        <w:t>выше</w:t>
      </w:r>
      <w:r w:rsidRPr="006D1F0D">
        <w:rPr>
          <w:sz w:val="28"/>
          <w:szCs w:val="28"/>
        </w:rPr>
        <w:t xml:space="preserve"> соответствующего уровня 201</w:t>
      </w:r>
      <w:r w:rsidR="00D40662">
        <w:rPr>
          <w:sz w:val="28"/>
          <w:szCs w:val="28"/>
        </w:rPr>
        <w:t>4</w:t>
      </w:r>
      <w:r w:rsidRPr="006D1F0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</w:t>
      </w:r>
      <w:r w:rsidRPr="006D1F0D">
        <w:rPr>
          <w:sz w:val="28"/>
          <w:szCs w:val="28"/>
        </w:rPr>
        <w:t>(</w:t>
      </w:r>
      <w:r w:rsidR="00D40662">
        <w:rPr>
          <w:sz w:val="28"/>
          <w:szCs w:val="28"/>
        </w:rPr>
        <w:t>44</w:t>
      </w:r>
      <w:r w:rsidRPr="006D1F0D">
        <w:rPr>
          <w:sz w:val="28"/>
          <w:szCs w:val="28"/>
        </w:rPr>
        <w:t xml:space="preserve"> человека).</w:t>
      </w:r>
    </w:p>
    <w:p w:rsidR="002037DE" w:rsidRPr="006D1F0D" w:rsidRDefault="002037DE" w:rsidP="00953F35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953F35">
        <w:rPr>
          <w:sz w:val="28"/>
          <w:szCs w:val="28"/>
        </w:rPr>
        <w:t>Количество смертей</w:t>
      </w:r>
      <w:r w:rsidR="002F5671" w:rsidRPr="00953F35">
        <w:rPr>
          <w:sz w:val="28"/>
          <w:szCs w:val="28"/>
        </w:rPr>
        <w:t>.</w:t>
      </w:r>
      <w:r w:rsidRPr="00953F35">
        <w:rPr>
          <w:sz w:val="28"/>
          <w:szCs w:val="28"/>
        </w:rPr>
        <w:t xml:space="preserve"> </w:t>
      </w:r>
      <w:r w:rsidR="002F5671">
        <w:rPr>
          <w:sz w:val="28"/>
          <w:szCs w:val="28"/>
        </w:rPr>
        <w:t>За</w:t>
      </w:r>
      <w:r w:rsidRPr="006D1F0D">
        <w:rPr>
          <w:sz w:val="28"/>
          <w:szCs w:val="28"/>
        </w:rPr>
        <w:t xml:space="preserve"> январь – </w:t>
      </w:r>
      <w:r>
        <w:rPr>
          <w:sz w:val="28"/>
          <w:szCs w:val="28"/>
        </w:rPr>
        <w:t>декабрь</w:t>
      </w:r>
      <w:r w:rsidRPr="006D1F0D">
        <w:rPr>
          <w:sz w:val="28"/>
          <w:szCs w:val="28"/>
        </w:rPr>
        <w:t xml:space="preserve"> 201</w:t>
      </w:r>
      <w:r w:rsidR="00D40662">
        <w:rPr>
          <w:sz w:val="28"/>
          <w:szCs w:val="28"/>
        </w:rPr>
        <w:t>5</w:t>
      </w:r>
      <w:r w:rsidRPr="006D1F0D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 xml:space="preserve">               </w:t>
      </w:r>
      <w:r w:rsidR="00D40662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6D1F0D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Pr="006D1F0D">
        <w:rPr>
          <w:sz w:val="28"/>
          <w:szCs w:val="28"/>
        </w:rPr>
        <w:t xml:space="preserve">, что на </w:t>
      </w:r>
      <w:r w:rsidR="00D40662">
        <w:rPr>
          <w:sz w:val="28"/>
          <w:szCs w:val="28"/>
        </w:rPr>
        <w:t>15,15</w:t>
      </w:r>
      <w:r w:rsidRPr="006D1F0D">
        <w:rPr>
          <w:sz w:val="28"/>
          <w:szCs w:val="28"/>
        </w:rPr>
        <w:t xml:space="preserve">% </w:t>
      </w:r>
      <w:r w:rsidR="00D40662">
        <w:rPr>
          <w:sz w:val="28"/>
          <w:szCs w:val="28"/>
        </w:rPr>
        <w:t>ниже</w:t>
      </w:r>
      <w:r w:rsidRPr="006D1F0D">
        <w:rPr>
          <w:sz w:val="28"/>
          <w:szCs w:val="28"/>
        </w:rPr>
        <w:t xml:space="preserve"> показателя аналогичного периода 201</w:t>
      </w:r>
      <w:r w:rsidR="00D40662">
        <w:rPr>
          <w:sz w:val="28"/>
          <w:szCs w:val="28"/>
        </w:rPr>
        <w:t>4</w:t>
      </w:r>
      <w:r w:rsidRPr="006D1F0D">
        <w:rPr>
          <w:sz w:val="28"/>
          <w:szCs w:val="28"/>
        </w:rPr>
        <w:t xml:space="preserve"> года (</w:t>
      </w:r>
      <w:r w:rsidR="00D40662">
        <w:rPr>
          <w:sz w:val="28"/>
          <w:szCs w:val="28"/>
        </w:rPr>
        <w:t xml:space="preserve">33 </w:t>
      </w:r>
      <w:r w:rsidRPr="006D1F0D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Pr="006D1F0D">
        <w:rPr>
          <w:sz w:val="28"/>
          <w:szCs w:val="28"/>
        </w:rPr>
        <w:t>).</w:t>
      </w:r>
    </w:p>
    <w:p w:rsidR="002F5671" w:rsidRPr="00953F35" w:rsidRDefault="00273D46" w:rsidP="00953F35">
      <w:pPr>
        <w:pStyle w:val="a8"/>
        <w:spacing w:line="276" w:lineRule="auto"/>
        <w:ind w:firstLine="709"/>
        <w:rPr>
          <w:sz w:val="28"/>
          <w:szCs w:val="28"/>
        </w:rPr>
      </w:pPr>
      <w:r w:rsidRPr="00953F35">
        <w:rPr>
          <w:sz w:val="28"/>
          <w:szCs w:val="28"/>
        </w:rPr>
        <w:t>Миграционный прирост населения</w:t>
      </w:r>
      <w:r w:rsidR="002F5671" w:rsidRPr="00953F35">
        <w:rPr>
          <w:sz w:val="28"/>
          <w:szCs w:val="28"/>
        </w:rPr>
        <w:t>.</w:t>
      </w:r>
    </w:p>
    <w:p w:rsidR="00DD7C36" w:rsidRPr="00D02562" w:rsidRDefault="002F5671" w:rsidP="00563100">
      <w:pPr>
        <w:pStyle w:val="a8"/>
        <w:spacing w:line="276" w:lineRule="auto"/>
        <w:rPr>
          <w:sz w:val="28"/>
          <w:szCs w:val="28"/>
        </w:rPr>
      </w:pPr>
      <w:r w:rsidRPr="00D02562">
        <w:rPr>
          <w:sz w:val="28"/>
          <w:szCs w:val="28"/>
        </w:rPr>
        <w:t>З</w:t>
      </w:r>
      <w:r w:rsidR="00273D46" w:rsidRPr="00D02562">
        <w:rPr>
          <w:sz w:val="28"/>
          <w:szCs w:val="28"/>
        </w:rPr>
        <w:t>а 201</w:t>
      </w:r>
      <w:r w:rsidR="00D40662" w:rsidRPr="00D02562">
        <w:rPr>
          <w:sz w:val="28"/>
          <w:szCs w:val="28"/>
        </w:rPr>
        <w:t>5</w:t>
      </w:r>
      <w:r w:rsidR="00273D46" w:rsidRPr="00D02562">
        <w:rPr>
          <w:sz w:val="28"/>
          <w:szCs w:val="28"/>
        </w:rPr>
        <w:t xml:space="preserve"> год</w:t>
      </w:r>
      <w:r w:rsidR="00DD7C36" w:rsidRPr="00D02562">
        <w:rPr>
          <w:sz w:val="28"/>
          <w:szCs w:val="28"/>
        </w:rPr>
        <w:t xml:space="preserve"> составил </w:t>
      </w:r>
      <w:r w:rsidR="00D40662" w:rsidRPr="00D02562">
        <w:rPr>
          <w:sz w:val="28"/>
          <w:szCs w:val="28"/>
        </w:rPr>
        <w:t>76</w:t>
      </w:r>
      <w:r w:rsidR="00DD7C36" w:rsidRPr="00D02562">
        <w:rPr>
          <w:sz w:val="28"/>
          <w:szCs w:val="28"/>
        </w:rPr>
        <w:t xml:space="preserve"> человек, что выше на </w:t>
      </w:r>
      <w:r w:rsidR="00D40662" w:rsidRPr="00D02562">
        <w:rPr>
          <w:sz w:val="28"/>
          <w:szCs w:val="28"/>
        </w:rPr>
        <w:t>37</w:t>
      </w:r>
      <w:r w:rsidR="00DD7C36" w:rsidRPr="00D02562">
        <w:rPr>
          <w:sz w:val="28"/>
          <w:szCs w:val="28"/>
        </w:rPr>
        <w:t xml:space="preserve"> человек  аналогичного показателя предыдущего периода 201</w:t>
      </w:r>
      <w:r w:rsidR="00D40662" w:rsidRPr="00D02562">
        <w:rPr>
          <w:sz w:val="28"/>
          <w:szCs w:val="28"/>
        </w:rPr>
        <w:t>4</w:t>
      </w:r>
      <w:r w:rsidR="00DD7C36" w:rsidRPr="00D02562">
        <w:rPr>
          <w:sz w:val="28"/>
          <w:szCs w:val="28"/>
        </w:rPr>
        <w:t xml:space="preserve"> года. </w:t>
      </w:r>
    </w:p>
    <w:p w:rsidR="002F5671" w:rsidRPr="00953F35" w:rsidRDefault="00273D46" w:rsidP="00953F35">
      <w:pPr>
        <w:pStyle w:val="a8"/>
        <w:spacing w:line="276" w:lineRule="auto"/>
        <w:ind w:firstLine="709"/>
        <w:rPr>
          <w:sz w:val="28"/>
          <w:szCs w:val="28"/>
        </w:rPr>
      </w:pPr>
      <w:r w:rsidRPr="00953F35">
        <w:rPr>
          <w:sz w:val="28"/>
          <w:szCs w:val="28"/>
        </w:rPr>
        <w:t>Численность э</w:t>
      </w:r>
      <w:r w:rsidR="00953F35" w:rsidRPr="00953F35">
        <w:rPr>
          <w:sz w:val="28"/>
          <w:szCs w:val="28"/>
        </w:rPr>
        <w:t>кономически активного населения</w:t>
      </w:r>
      <w:r w:rsidR="002F5671" w:rsidRPr="00953F35">
        <w:rPr>
          <w:sz w:val="28"/>
          <w:szCs w:val="28"/>
        </w:rPr>
        <w:t xml:space="preserve">. </w:t>
      </w:r>
    </w:p>
    <w:p w:rsidR="00273D46" w:rsidRPr="00D02562" w:rsidRDefault="002F5671" w:rsidP="00563100">
      <w:pPr>
        <w:pStyle w:val="a8"/>
        <w:spacing w:line="276" w:lineRule="auto"/>
        <w:rPr>
          <w:sz w:val="28"/>
          <w:szCs w:val="28"/>
        </w:rPr>
      </w:pPr>
      <w:r w:rsidRPr="00D02562">
        <w:rPr>
          <w:sz w:val="28"/>
          <w:szCs w:val="28"/>
        </w:rPr>
        <w:t xml:space="preserve">На территории сельского </w:t>
      </w:r>
      <w:r w:rsidR="00273D46" w:rsidRPr="00D02562">
        <w:rPr>
          <w:sz w:val="28"/>
          <w:szCs w:val="28"/>
        </w:rPr>
        <w:t>поселения за 201</w:t>
      </w:r>
      <w:r w:rsidRPr="00D02562">
        <w:rPr>
          <w:sz w:val="28"/>
          <w:szCs w:val="28"/>
        </w:rPr>
        <w:t>5</w:t>
      </w:r>
      <w:r w:rsidR="00273D46" w:rsidRPr="00D02562">
        <w:rPr>
          <w:sz w:val="28"/>
          <w:szCs w:val="28"/>
        </w:rPr>
        <w:t xml:space="preserve">  год </w:t>
      </w:r>
      <w:r w:rsidR="00C56E8F" w:rsidRPr="00D02562">
        <w:rPr>
          <w:sz w:val="28"/>
          <w:szCs w:val="28"/>
        </w:rPr>
        <w:t>по сравнению с 201</w:t>
      </w:r>
      <w:r w:rsidR="00D40662" w:rsidRPr="00D02562">
        <w:rPr>
          <w:sz w:val="28"/>
          <w:szCs w:val="28"/>
        </w:rPr>
        <w:t>4</w:t>
      </w:r>
      <w:r w:rsidR="00C56E8F" w:rsidRPr="00D02562">
        <w:rPr>
          <w:sz w:val="28"/>
          <w:szCs w:val="28"/>
        </w:rPr>
        <w:t xml:space="preserve"> годом  (</w:t>
      </w:r>
      <w:r w:rsidR="00D40662" w:rsidRPr="00D02562">
        <w:rPr>
          <w:sz w:val="28"/>
          <w:szCs w:val="28"/>
        </w:rPr>
        <w:t>1607</w:t>
      </w:r>
      <w:r w:rsidR="00C56E8F" w:rsidRPr="00D02562">
        <w:rPr>
          <w:sz w:val="28"/>
          <w:szCs w:val="28"/>
        </w:rPr>
        <w:t xml:space="preserve"> человека) имеет </w:t>
      </w:r>
      <w:proofErr w:type="gramStart"/>
      <w:r w:rsidR="00571514" w:rsidRPr="00D02562">
        <w:rPr>
          <w:sz w:val="28"/>
          <w:szCs w:val="28"/>
        </w:rPr>
        <w:t>положительною</w:t>
      </w:r>
      <w:proofErr w:type="gramEnd"/>
      <w:r w:rsidR="00C56E8F" w:rsidRPr="00D02562">
        <w:rPr>
          <w:sz w:val="28"/>
          <w:szCs w:val="28"/>
        </w:rPr>
        <w:t xml:space="preserve"> динамику и </w:t>
      </w:r>
      <w:r w:rsidR="00273D46" w:rsidRPr="00D02562">
        <w:rPr>
          <w:sz w:val="28"/>
          <w:szCs w:val="28"/>
        </w:rPr>
        <w:t xml:space="preserve">составило </w:t>
      </w:r>
      <w:r w:rsidR="00D40662" w:rsidRPr="00D02562">
        <w:rPr>
          <w:sz w:val="28"/>
          <w:szCs w:val="28"/>
        </w:rPr>
        <w:t>1781</w:t>
      </w:r>
      <w:r w:rsidR="00273D46" w:rsidRPr="00D02562">
        <w:rPr>
          <w:sz w:val="28"/>
          <w:szCs w:val="28"/>
        </w:rPr>
        <w:t xml:space="preserve"> человек.</w:t>
      </w:r>
    </w:p>
    <w:p w:rsidR="002F5671" w:rsidRPr="00953F35" w:rsidRDefault="00273D46" w:rsidP="00953F35">
      <w:pPr>
        <w:pStyle w:val="a8"/>
        <w:spacing w:line="276" w:lineRule="auto"/>
        <w:ind w:firstLine="709"/>
        <w:rPr>
          <w:sz w:val="28"/>
          <w:szCs w:val="28"/>
        </w:rPr>
      </w:pPr>
      <w:r w:rsidRPr="00953F35">
        <w:rPr>
          <w:sz w:val="28"/>
          <w:szCs w:val="28"/>
        </w:rPr>
        <w:t>Численность официально зарегистрированных безработных</w:t>
      </w:r>
      <w:r w:rsidR="002F5671" w:rsidRPr="00953F35">
        <w:rPr>
          <w:sz w:val="28"/>
          <w:szCs w:val="28"/>
        </w:rPr>
        <w:t>.</w:t>
      </w:r>
    </w:p>
    <w:p w:rsidR="00273D46" w:rsidRPr="00D02562" w:rsidRDefault="002F5671" w:rsidP="00563100">
      <w:pPr>
        <w:pStyle w:val="a8"/>
        <w:spacing w:line="276" w:lineRule="auto"/>
        <w:rPr>
          <w:sz w:val="28"/>
          <w:szCs w:val="28"/>
        </w:rPr>
      </w:pPr>
      <w:r w:rsidRPr="00D02562">
        <w:rPr>
          <w:sz w:val="28"/>
          <w:szCs w:val="28"/>
        </w:rPr>
        <w:t>П</w:t>
      </w:r>
      <w:r w:rsidR="00273D46" w:rsidRPr="00D02562">
        <w:rPr>
          <w:sz w:val="28"/>
          <w:szCs w:val="28"/>
        </w:rPr>
        <w:t xml:space="preserve">о состоянию на </w:t>
      </w:r>
      <w:r w:rsidR="006B6E3D" w:rsidRPr="00D02562">
        <w:rPr>
          <w:sz w:val="28"/>
          <w:szCs w:val="28"/>
        </w:rPr>
        <w:t>31</w:t>
      </w:r>
      <w:r w:rsidR="00273D46" w:rsidRPr="00D02562">
        <w:rPr>
          <w:sz w:val="28"/>
          <w:szCs w:val="28"/>
        </w:rPr>
        <w:t>.</w:t>
      </w:r>
      <w:r w:rsidR="00B55A8B" w:rsidRPr="00D02562">
        <w:rPr>
          <w:sz w:val="28"/>
          <w:szCs w:val="28"/>
        </w:rPr>
        <w:t>1</w:t>
      </w:r>
      <w:r w:rsidR="006B6E3D" w:rsidRPr="00D02562">
        <w:rPr>
          <w:sz w:val="28"/>
          <w:szCs w:val="28"/>
        </w:rPr>
        <w:t>2</w:t>
      </w:r>
      <w:r w:rsidR="00273D46" w:rsidRPr="00D02562">
        <w:rPr>
          <w:sz w:val="28"/>
          <w:szCs w:val="28"/>
        </w:rPr>
        <w:t>.201</w:t>
      </w:r>
      <w:r w:rsidR="00D40662" w:rsidRPr="00D02562">
        <w:rPr>
          <w:sz w:val="28"/>
          <w:szCs w:val="28"/>
        </w:rPr>
        <w:t>5</w:t>
      </w:r>
      <w:r w:rsidR="00273D46" w:rsidRPr="00D02562">
        <w:rPr>
          <w:sz w:val="28"/>
          <w:szCs w:val="28"/>
        </w:rPr>
        <w:t xml:space="preserve"> года составила </w:t>
      </w:r>
      <w:r w:rsidR="006B6E3D" w:rsidRPr="00D02562">
        <w:rPr>
          <w:sz w:val="28"/>
          <w:szCs w:val="28"/>
        </w:rPr>
        <w:t>42</w:t>
      </w:r>
      <w:r w:rsidR="00273D46" w:rsidRPr="00D02562">
        <w:rPr>
          <w:sz w:val="28"/>
          <w:szCs w:val="28"/>
        </w:rPr>
        <w:t xml:space="preserve"> человек</w:t>
      </w:r>
      <w:r w:rsidR="006B6E3D" w:rsidRPr="00D02562">
        <w:rPr>
          <w:sz w:val="28"/>
          <w:szCs w:val="28"/>
        </w:rPr>
        <w:t>а</w:t>
      </w:r>
      <w:r w:rsidR="00273D46" w:rsidRPr="00D02562">
        <w:rPr>
          <w:sz w:val="28"/>
          <w:szCs w:val="28"/>
        </w:rPr>
        <w:t xml:space="preserve">, </w:t>
      </w:r>
      <w:r w:rsidR="00571514" w:rsidRPr="00D02562">
        <w:rPr>
          <w:sz w:val="28"/>
          <w:szCs w:val="28"/>
        </w:rPr>
        <w:t xml:space="preserve">осталось на </w:t>
      </w:r>
      <w:r w:rsidR="00571514" w:rsidRPr="00D02562">
        <w:rPr>
          <w:sz w:val="28"/>
          <w:szCs w:val="28"/>
        </w:rPr>
        <w:lastRenderedPageBreak/>
        <w:t>уровне</w:t>
      </w:r>
      <w:r w:rsidR="009B56CB" w:rsidRPr="00D02562">
        <w:rPr>
          <w:sz w:val="28"/>
          <w:szCs w:val="28"/>
        </w:rPr>
        <w:t xml:space="preserve"> 2014 года</w:t>
      </w:r>
      <w:r w:rsidR="00273D46" w:rsidRPr="00D02562">
        <w:rPr>
          <w:sz w:val="28"/>
          <w:szCs w:val="28"/>
        </w:rPr>
        <w:t>.</w:t>
      </w:r>
    </w:p>
    <w:p w:rsidR="00F42502" w:rsidRPr="00953F35" w:rsidRDefault="00F42502" w:rsidP="00953F35">
      <w:pPr>
        <w:pStyle w:val="a8"/>
        <w:spacing w:line="276" w:lineRule="auto"/>
        <w:ind w:firstLine="709"/>
        <w:rPr>
          <w:sz w:val="28"/>
          <w:szCs w:val="28"/>
        </w:rPr>
      </w:pPr>
      <w:r w:rsidRPr="00953F35">
        <w:rPr>
          <w:sz w:val="28"/>
          <w:szCs w:val="28"/>
        </w:rPr>
        <w:t>Банковская деятельность</w:t>
      </w:r>
      <w:r w:rsidR="00953F35" w:rsidRPr="00953F35">
        <w:rPr>
          <w:sz w:val="28"/>
          <w:szCs w:val="28"/>
        </w:rPr>
        <w:t>.</w:t>
      </w:r>
    </w:p>
    <w:p w:rsidR="00F42502" w:rsidRPr="00CE55DA" w:rsidRDefault="00F42502" w:rsidP="00563100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CE55D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</w:t>
      </w:r>
      <w:r w:rsidRPr="00CE55DA">
        <w:rPr>
          <w:sz w:val="28"/>
          <w:szCs w:val="28"/>
        </w:rPr>
        <w:t xml:space="preserve"> по состоянию </w:t>
      </w:r>
      <w:r>
        <w:rPr>
          <w:sz w:val="28"/>
          <w:szCs w:val="28"/>
        </w:rPr>
        <w:t xml:space="preserve">   </w:t>
      </w:r>
      <w:r w:rsidRPr="00CE55DA">
        <w:rPr>
          <w:sz w:val="28"/>
          <w:szCs w:val="28"/>
        </w:rPr>
        <w:t xml:space="preserve">на </w:t>
      </w:r>
      <w:r w:rsidR="00D40662">
        <w:rPr>
          <w:sz w:val="28"/>
          <w:szCs w:val="28"/>
        </w:rPr>
        <w:t>31 декабря</w:t>
      </w:r>
      <w:r w:rsidRPr="00CE55DA">
        <w:rPr>
          <w:sz w:val="28"/>
          <w:szCs w:val="28"/>
        </w:rPr>
        <w:t xml:space="preserve"> 201</w:t>
      </w:r>
      <w:r w:rsidR="00D40662">
        <w:rPr>
          <w:sz w:val="28"/>
          <w:szCs w:val="28"/>
        </w:rPr>
        <w:t>5</w:t>
      </w:r>
      <w:r w:rsidRPr="00CE55DA">
        <w:rPr>
          <w:sz w:val="28"/>
          <w:szCs w:val="28"/>
        </w:rPr>
        <w:t xml:space="preserve"> года действуют  </w:t>
      </w:r>
      <w:r>
        <w:rPr>
          <w:sz w:val="28"/>
          <w:szCs w:val="28"/>
        </w:rPr>
        <w:t xml:space="preserve">2 </w:t>
      </w:r>
      <w:r w:rsidR="00536ACD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 ОАО «Сбербанк России»</w:t>
      </w:r>
      <w:r w:rsidRPr="00CE5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 </w:t>
      </w:r>
      <w:r w:rsidR="00123835">
        <w:rPr>
          <w:sz w:val="28"/>
          <w:szCs w:val="28"/>
        </w:rPr>
        <w:t>Ф-л ЗС ПАО </w:t>
      </w:r>
      <w:r w:rsidR="00123835" w:rsidRPr="00CE55DA">
        <w:rPr>
          <w:sz w:val="28"/>
          <w:szCs w:val="28"/>
        </w:rPr>
        <w:t>Ханты-Мансийский Банк</w:t>
      </w:r>
      <w:r w:rsidR="00123835">
        <w:rPr>
          <w:sz w:val="28"/>
          <w:szCs w:val="28"/>
        </w:rPr>
        <w:t xml:space="preserve"> «Открытие»</w:t>
      </w:r>
      <w:r w:rsidRPr="00CE55DA">
        <w:rPr>
          <w:sz w:val="28"/>
          <w:szCs w:val="28"/>
        </w:rPr>
        <w:t>.</w:t>
      </w:r>
    </w:p>
    <w:p w:rsidR="00F42502" w:rsidRPr="00CE55DA" w:rsidRDefault="00F42502" w:rsidP="00563100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CE55DA">
        <w:rPr>
          <w:sz w:val="28"/>
          <w:szCs w:val="28"/>
        </w:rPr>
        <w:t xml:space="preserve">В </w:t>
      </w:r>
      <w:r w:rsidR="00123835">
        <w:rPr>
          <w:sz w:val="28"/>
          <w:szCs w:val="28"/>
        </w:rPr>
        <w:t>3</w:t>
      </w:r>
      <w:r w:rsidR="00300370">
        <w:rPr>
          <w:sz w:val="28"/>
          <w:szCs w:val="28"/>
        </w:rPr>
        <w:t>-х</w:t>
      </w:r>
      <w:r w:rsidRPr="00CE55DA">
        <w:rPr>
          <w:sz w:val="28"/>
          <w:szCs w:val="28"/>
        </w:rPr>
        <w:t xml:space="preserve"> населенн</w:t>
      </w:r>
      <w:r w:rsidR="00300370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CE55DA">
        <w:rPr>
          <w:sz w:val="28"/>
          <w:szCs w:val="28"/>
        </w:rPr>
        <w:t>пункт</w:t>
      </w:r>
      <w:r w:rsidR="00300370">
        <w:rPr>
          <w:sz w:val="28"/>
          <w:szCs w:val="28"/>
        </w:rPr>
        <w:t>ах</w:t>
      </w:r>
      <w:r w:rsidR="00CA3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CE55DA">
        <w:rPr>
          <w:sz w:val="28"/>
          <w:szCs w:val="28"/>
        </w:rPr>
        <w:t xml:space="preserve">действуют </w:t>
      </w:r>
      <w:r w:rsidR="00123835">
        <w:rPr>
          <w:sz w:val="28"/>
          <w:szCs w:val="28"/>
        </w:rPr>
        <w:t>4</w:t>
      </w:r>
      <w:r w:rsidRPr="00CE55DA">
        <w:rPr>
          <w:sz w:val="28"/>
          <w:szCs w:val="28"/>
        </w:rPr>
        <w:t xml:space="preserve"> банкомат</w:t>
      </w:r>
      <w:r w:rsidR="00300370">
        <w:rPr>
          <w:sz w:val="28"/>
          <w:szCs w:val="28"/>
        </w:rPr>
        <w:t>а</w:t>
      </w:r>
      <w:r w:rsidRPr="00CE55DA">
        <w:rPr>
          <w:sz w:val="28"/>
          <w:szCs w:val="28"/>
        </w:rPr>
        <w:t xml:space="preserve">, </w:t>
      </w:r>
      <w:r>
        <w:rPr>
          <w:sz w:val="28"/>
          <w:szCs w:val="28"/>
        </w:rPr>
        <w:t>банкомат</w:t>
      </w:r>
      <w:r w:rsidR="00123835">
        <w:rPr>
          <w:sz w:val="28"/>
          <w:szCs w:val="28"/>
        </w:rPr>
        <w:t>ы</w:t>
      </w:r>
      <w:r w:rsidRPr="00CE55DA">
        <w:rPr>
          <w:sz w:val="28"/>
          <w:szCs w:val="28"/>
        </w:rPr>
        <w:t xml:space="preserve"> </w:t>
      </w:r>
      <w:r w:rsidR="00123835">
        <w:rPr>
          <w:sz w:val="28"/>
          <w:szCs w:val="28"/>
        </w:rPr>
        <w:t>Ф-л ЗС ПАО</w:t>
      </w:r>
      <w:r>
        <w:rPr>
          <w:sz w:val="28"/>
          <w:szCs w:val="28"/>
        </w:rPr>
        <w:t> </w:t>
      </w:r>
      <w:r w:rsidRPr="00CE55DA">
        <w:rPr>
          <w:sz w:val="28"/>
          <w:szCs w:val="28"/>
        </w:rPr>
        <w:t>Ханты-Мансийский Банк</w:t>
      </w:r>
      <w:r w:rsidR="00123835">
        <w:rPr>
          <w:sz w:val="28"/>
          <w:szCs w:val="28"/>
        </w:rPr>
        <w:t xml:space="preserve"> «Открытие» -</w:t>
      </w:r>
      <w:r w:rsidRPr="00CE55DA">
        <w:rPr>
          <w:sz w:val="28"/>
          <w:szCs w:val="28"/>
        </w:rPr>
        <w:t xml:space="preserve"> в населенных пунктах Луговской, Кирпичный</w:t>
      </w:r>
      <w:r w:rsidR="00123835">
        <w:rPr>
          <w:sz w:val="28"/>
          <w:szCs w:val="28"/>
        </w:rPr>
        <w:t>, Ягурьях</w:t>
      </w:r>
      <w:r w:rsidR="00571514">
        <w:rPr>
          <w:sz w:val="28"/>
          <w:szCs w:val="28"/>
        </w:rPr>
        <w:t>.</w:t>
      </w:r>
    </w:p>
    <w:tbl>
      <w:tblPr>
        <w:tblW w:w="12761" w:type="dxa"/>
        <w:tblInd w:w="93" w:type="dxa"/>
        <w:tblLook w:val="04A0" w:firstRow="1" w:lastRow="0" w:firstColumn="1" w:lastColumn="0" w:noHBand="0" w:noVBand="1"/>
      </w:tblPr>
      <w:tblGrid>
        <w:gridCol w:w="2146"/>
        <w:gridCol w:w="8302"/>
        <w:gridCol w:w="2313"/>
      </w:tblGrid>
      <w:tr w:rsidR="00273D46" w:rsidTr="00421838">
        <w:trPr>
          <w:trHeight w:val="300"/>
        </w:trPr>
        <w:tc>
          <w:tcPr>
            <w:tcW w:w="2146" w:type="dxa"/>
            <w:noWrap/>
            <w:vAlign w:val="bottom"/>
            <w:hideMark/>
          </w:tcPr>
          <w:p w:rsidR="00273D46" w:rsidRDefault="00273D46" w:rsidP="00563100">
            <w:pPr>
              <w:rPr>
                <w:rFonts w:cs="Times New Roman"/>
              </w:rPr>
            </w:pPr>
          </w:p>
        </w:tc>
        <w:tc>
          <w:tcPr>
            <w:tcW w:w="10615" w:type="dxa"/>
            <w:gridSpan w:val="2"/>
            <w:noWrap/>
            <w:vAlign w:val="bottom"/>
            <w:hideMark/>
          </w:tcPr>
          <w:p w:rsidR="00273D46" w:rsidRPr="00B4564E" w:rsidRDefault="00273D46" w:rsidP="00B4564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56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</w:t>
            </w:r>
            <w:r w:rsidR="00B4564E" w:rsidRPr="00B45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Основные показатели</w:t>
            </w:r>
          </w:p>
        </w:tc>
      </w:tr>
      <w:tr w:rsidR="00273D46" w:rsidTr="00421838">
        <w:trPr>
          <w:trHeight w:val="300"/>
        </w:trPr>
        <w:tc>
          <w:tcPr>
            <w:tcW w:w="10448" w:type="dxa"/>
            <w:gridSpan w:val="2"/>
            <w:noWrap/>
            <w:vAlign w:val="bottom"/>
            <w:hideMark/>
          </w:tcPr>
          <w:p w:rsidR="00273D46" w:rsidRPr="00B4564E" w:rsidRDefault="00273D46" w:rsidP="00B456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социально-экономического развития сельского поселения  Луговской</w:t>
            </w:r>
          </w:p>
          <w:p w:rsidR="00421838" w:rsidRPr="00421838" w:rsidRDefault="00421838" w:rsidP="00563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3163"/>
              <w:gridCol w:w="840"/>
              <w:gridCol w:w="861"/>
              <w:gridCol w:w="1100"/>
              <w:gridCol w:w="1309"/>
              <w:gridCol w:w="1045"/>
              <w:gridCol w:w="940"/>
            </w:tblGrid>
            <w:tr w:rsidR="001C7333" w:rsidRPr="00571514" w:rsidTr="00571514">
              <w:trPr>
                <w:trHeight w:val="1245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7333" w:rsidRPr="008E148A" w:rsidRDefault="001C7333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Показатели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7333" w:rsidRPr="008E148A" w:rsidRDefault="001C7333" w:rsidP="0056310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изм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7333" w:rsidRPr="008E148A" w:rsidRDefault="001C7333" w:rsidP="0056310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7333" w:rsidRPr="008E148A" w:rsidRDefault="001C7333" w:rsidP="0056310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Январь-декабрь 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7333" w:rsidRPr="008E148A" w:rsidRDefault="001C7333" w:rsidP="0056310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Темп роста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января-декабрь</w:t>
                  </w:r>
                  <w:proofErr w:type="gramEnd"/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года к 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года, %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7333" w:rsidRPr="008E148A" w:rsidRDefault="001C7333" w:rsidP="0056310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Январ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ь-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декабрь 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7333" w:rsidRPr="008E148A" w:rsidRDefault="001C7333" w:rsidP="0056310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Темп роста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января - декабрь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за 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 к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</w:t>
                  </w:r>
                  <w:r w:rsidRPr="008E14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571514" w:rsidRPr="00571514" w:rsidTr="00571514">
              <w:trPr>
                <w:trHeight w:val="265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Труд и занятость населения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71514" w:rsidRPr="00571514" w:rsidTr="00571514">
              <w:trPr>
                <w:trHeight w:val="735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Численность постоянного населения на конец отчетного периода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3 212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3 232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100,6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3 194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98,82</w:t>
                  </w:r>
                </w:p>
              </w:tc>
            </w:tr>
            <w:tr w:rsidR="00571514" w:rsidRPr="00571514" w:rsidTr="00571514">
              <w:trPr>
                <w:trHeight w:val="375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Естественный прирост населения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154,55</w:t>
                  </w:r>
                </w:p>
              </w:tc>
            </w:tr>
            <w:tr w:rsidR="00571514" w:rsidRPr="00571514" w:rsidTr="00571514">
              <w:trPr>
                <w:trHeight w:val="450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Миграционный прирост населения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194,87</w:t>
                  </w:r>
                </w:p>
              </w:tc>
            </w:tr>
            <w:tr w:rsidR="00571514" w:rsidRPr="00571514" w:rsidTr="00571514">
              <w:trPr>
                <w:trHeight w:val="735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Численность экономически активного населения на конец отчетного периода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1 969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1 607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81,6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1 781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110,83</w:t>
                  </w:r>
                </w:p>
              </w:tc>
            </w:tr>
            <w:tr w:rsidR="00571514" w:rsidRPr="00571514" w:rsidTr="00571514">
              <w:trPr>
                <w:trHeight w:val="825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Среднесписочная численность работников </w:t>
                  </w:r>
                  <w:proofErr w:type="gramStart"/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крупным и средним  предприятием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97,3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148,15</w:t>
                  </w:r>
                </w:p>
              </w:tc>
            </w:tr>
            <w:tr w:rsidR="00571514" w:rsidRPr="00571514" w:rsidTr="00571514">
              <w:trPr>
                <w:trHeight w:val="870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Численность официально зарегистрированных безработных на конец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39,6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14" w:rsidRPr="00571514" w:rsidRDefault="00571514" w:rsidP="00563100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:rsidR="00421838" w:rsidRDefault="00421838" w:rsidP="00563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1514" w:rsidRDefault="00571514" w:rsidP="00563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1514" w:rsidRPr="00421838" w:rsidRDefault="00571514" w:rsidP="00563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noWrap/>
            <w:vAlign w:val="bottom"/>
            <w:hideMark/>
          </w:tcPr>
          <w:p w:rsidR="00273D46" w:rsidRPr="00421838" w:rsidRDefault="00273D46" w:rsidP="00563100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</w:tbl>
    <w:p w:rsidR="009E5F45" w:rsidRPr="00E13659" w:rsidRDefault="009E5F45" w:rsidP="0056310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сельскохозяйственной продукции (без учета </w:t>
      </w:r>
      <w:proofErr w:type="spellStart"/>
      <w:r w:rsidRPr="00E13659">
        <w:rPr>
          <w:rFonts w:ascii="Times New Roman" w:hAnsi="Times New Roman" w:cs="Times New Roman"/>
          <w:color w:val="000000" w:themeColor="text1"/>
          <w:sz w:val="28"/>
          <w:szCs w:val="28"/>
        </w:rPr>
        <w:t>аселения</w:t>
      </w:r>
      <w:proofErr w:type="spellEnd"/>
      <w:r w:rsidRPr="00E136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E5F45" w:rsidRPr="00FB63E1" w:rsidRDefault="009E5F45" w:rsidP="005631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не располагает данной информацией, так, как, предприниматели, КФХ передают отчеты в отдел мониторинга Ханты-Мансийского района. </w:t>
      </w:r>
    </w:p>
    <w:p w:rsidR="00A934DC" w:rsidRPr="006D1F0D" w:rsidRDefault="00A934DC" w:rsidP="0056310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3659">
        <w:rPr>
          <w:sz w:val="28"/>
          <w:szCs w:val="28"/>
        </w:rPr>
        <w:t>Налоговые доходы и сборы во все уровни бюджетной системы</w:t>
      </w:r>
      <w:r w:rsidR="009B56CB" w:rsidRPr="00E13659">
        <w:rPr>
          <w:sz w:val="28"/>
          <w:szCs w:val="28"/>
        </w:rPr>
        <w:t>.</w:t>
      </w:r>
      <w:r w:rsidRPr="00E13659">
        <w:rPr>
          <w:sz w:val="28"/>
          <w:szCs w:val="28"/>
        </w:rPr>
        <w:t xml:space="preserve"> </w:t>
      </w:r>
      <w:r w:rsidR="009B56CB">
        <w:rPr>
          <w:sz w:val="28"/>
          <w:szCs w:val="28"/>
        </w:rPr>
        <w:t>Ф</w:t>
      </w:r>
      <w:r w:rsidRPr="004B20D7">
        <w:rPr>
          <w:sz w:val="28"/>
          <w:szCs w:val="28"/>
        </w:rPr>
        <w:t>ормиру</w:t>
      </w:r>
      <w:r w:rsidR="009B56CB">
        <w:rPr>
          <w:sz w:val="28"/>
          <w:szCs w:val="28"/>
        </w:rPr>
        <w:t>ются</w:t>
      </w:r>
      <w:r w:rsidRPr="004B20D7">
        <w:rPr>
          <w:sz w:val="28"/>
          <w:szCs w:val="28"/>
        </w:rPr>
        <w:t xml:space="preserve"> на территории сельского поселения в 201</w:t>
      </w:r>
      <w:r w:rsidR="001C7A1D" w:rsidRPr="004B20D7">
        <w:rPr>
          <w:sz w:val="28"/>
          <w:szCs w:val="28"/>
        </w:rPr>
        <w:t>5</w:t>
      </w:r>
      <w:r w:rsidRPr="004B20D7">
        <w:rPr>
          <w:sz w:val="28"/>
          <w:szCs w:val="28"/>
        </w:rPr>
        <w:t xml:space="preserve"> году, составили                           </w:t>
      </w:r>
      <w:r w:rsidR="00D27942" w:rsidRPr="004B20D7">
        <w:rPr>
          <w:sz w:val="28"/>
          <w:szCs w:val="28"/>
        </w:rPr>
        <w:t xml:space="preserve">5776,99 </w:t>
      </w:r>
      <w:r w:rsidRPr="004B20D7">
        <w:rPr>
          <w:sz w:val="28"/>
          <w:szCs w:val="28"/>
        </w:rPr>
        <w:t xml:space="preserve">тыс. рублей, </w:t>
      </w:r>
      <w:r w:rsidR="004B20D7" w:rsidRPr="004B20D7">
        <w:rPr>
          <w:sz w:val="28"/>
          <w:szCs w:val="28"/>
        </w:rPr>
        <w:t>увеличил</w:t>
      </w:r>
      <w:r w:rsidR="009B56CB">
        <w:rPr>
          <w:sz w:val="28"/>
          <w:szCs w:val="28"/>
        </w:rPr>
        <w:t>и</w:t>
      </w:r>
      <w:r w:rsidR="004B20D7" w:rsidRPr="004B20D7">
        <w:rPr>
          <w:sz w:val="28"/>
          <w:szCs w:val="28"/>
        </w:rPr>
        <w:t xml:space="preserve">сь </w:t>
      </w:r>
      <w:r w:rsidR="00B82E04" w:rsidRPr="004B20D7">
        <w:rPr>
          <w:sz w:val="28"/>
          <w:szCs w:val="28"/>
        </w:rPr>
        <w:t xml:space="preserve"> </w:t>
      </w:r>
      <w:r w:rsidRPr="004B20D7">
        <w:rPr>
          <w:sz w:val="28"/>
          <w:szCs w:val="28"/>
        </w:rPr>
        <w:t>по сравнению с 201</w:t>
      </w:r>
      <w:r w:rsidR="004B20D7" w:rsidRPr="004B20D7">
        <w:rPr>
          <w:sz w:val="28"/>
          <w:szCs w:val="28"/>
        </w:rPr>
        <w:t>4</w:t>
      </w:r>
      <w:r w:rsidRPr="004B20D7">
        <w:rPr>
          <w:sz w:val="28"/>
          <w:szCs w:val="28"/>
        </w:rPr>
        <w:t xml:space="preserve"> годом на </w:t>
      </w:r>
      <w:r w:rsidR="004B20D7" w:rsidRPr="004B20D7">
        <w:rPr>
          <w:sz w:val="28"/>
          <w:szCs w:val="28"/>
        </w:rPr>
        <w:t>21</w:t>
      </w:r>
      <w:r w:rsidRPr="004B20D7">
        <w:rPr>
          <w:sz w:val="28"/>
          <w:szCs w:val="28"/>
        </w:rPr>
        <w:t>% (</w:t>
      </w:r>
      <w:r w:rsidR="00D27942" w:rsidRPr="004B20D7">
        <w:rPr>
          <w:sz w:val="28"/>
          <w:szCs w:val="28"/>
        </w:rPr>
        <w:t xml:space="preserve">4780,0 </w:t>
      </w:r>
      <w:r w:rsidRPr="004B20D7">
        <w:rPr>
          <w:sz w:val="28"/>
          <w:szCs w:val="28"/>
        </w:rPr>
        <w:t>тыс. рублей).</w:t>
      </w:r>
    </w:p>
    <w:p w:rsidR="00B82E04" w:rsidRDefault="00B82E04" w:rsidP="005631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F5671" w:rsidRPr="00E13659" w:rsidRDefault="00273D46" w:rsidP="005631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13659">
        <w:rPr>
          <w:rFonts w:ascii="Times New Roman" w:hAnsi="Times New Roman" w:cs="Times New Roman"/>
          <w:sz w:val="28"/>
          <w:szCs w:val="28"/>
        </w:rPr>
        <w:t>Доходы бюджета сельского поселения</w:t>
      </w:r>
      <w:r w:rsidR="002F5671" w:rsidRPr="00E13659">
        <w:rPr>
          <w:rFonts w:ascii="Times New Roman" w:hAnsi="Times New Roman" w:cs="Times New Roman"/>
          <w:sz w:val="28"/>
          <w:szCs w:val="28"/>
        </w:rPr>
        <w:t>.</w:t>
      </w:r>
    </w:p>
    <w:p w:rsidR="00823A0E" w:rsidRDefault="002F5671" w:rsidP="00563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сельского поселен</w:t>
      </w:r>
      <w:r w:rsidRPr="002F5671">
        <w:rPr>
          <w:rFonts w:ascii="Times New Roman" w:hAnsi="Times New Roman" w:cs="Times New Roman"/>
          <w:sz w:val="28"/>
          <w:szCs w:val="28"/>
        </w:rPr>
        <w:t>ия</w:t>
      </w:r>
      <w:r w:rsidR="00273D46">
        <w:rPr>
          <w:rFonts w:ascii="Times New Roman" w:hAnsi="Times New Roman" w:cs="Times New Roman"/>
          <w:sz w:val="28"/>
          <w:szCs w:val="28"/>
        </w:rPr>
        <w:t xml:space="preserve"> 201</w:t>
      </w:r>
      <w:r w:rsidR="002B7948">
        <w:rPr>
          <w:rFonts w:ascii="Times New Roman" w:hAnsi="Times New Roman" w:cs="Times New Roman"/>
          <w:sz w:val="28"/>
          <w:szCs w:val="28"/>
        </w:rPr>
        <w:t>5</w:t>
      </w:r>
      <w:r w:rsidR="00273D4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B7948">
        <w:rPr>
          <w:rFonts w:ascii="Times New Roman" w:hAnsi="Times New Roman" w:cs="Times New Roman"/>
          <w:sz w:val="28"/>
          <w:szCs w:val="28"/>
        </w:rPr>
        <w:t>82718,48</w:t>
      </w:r>
      <w:r w:rsidR="00222A02">
        <w:rPr>
          <w:rFonts w:ascii="Times New Roman" w:hAnsi="Times New Roman" w:cs="Times New Roman"/>
          <w:sz w:val="28"/>
          <w:szCs w:val="28"/>
        </w:rPr>
        <w:t xml:space="preserve">  </w:t>
      </w:r>
      <w:r w:rsidR="00273D46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2B7948">
        <w:rPr>
          <w:rFonts w:ascii="Times New Roman" w:hAnsi="Times New Roman" w:cs="Times New Roman"/>
          <w:sz w:val="28"/>
          <w:szCs w:val="28"/>
        </w:rPr>
        <w:t>значительно выше</w:t>
      </w:r>
      <w:r w:rsidR="00273D46">
        <w:rPr>
          <w:rFonts w:ascii="Times New Roman" w:hAnsi="Times New Roman" w:cs="Times New Roman"/>
          <w:sz w:val="28"/>
          <w:szCs w:val="28"/>
        </w:rPr>
        <w:t xml:space="preserve"> доходов за аналогичный период 201</w:t>
      </w:r>
      <w:r w:rsidR="002B7948">
        <w:rPr>
          <w:rFonts w:ascii="Times New Roman" w:hAnsi="Times New Roman" w:cs="Times New Roman"/>
          <w:sz w:val="28"/>
          <w:szCs w:val="28"/>
        </w:rPr>
        <w:t>4</w:t>
      </w:r>
      <w:r w:rsidR="00273D4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B7948">
        <w:rPr>
          <w:rFonts w:ascii="Times New Roman" w:hAnsi="Times New Roman" w:cs="Times New Roman"/>
          <w:sz w:val="28"/>
          <w:szCs w:val="28"/>
        </w:rPr>
        <w:t>10718,68</w:t>
      </w:r>
      <w:r w:rsidR="00273D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5A7B">
        <w:rPr>
          <w:rFonts w:ascii="Times New Roman" w:hAnsi="Times New Roman" w:cs="Times New Roman"/>
          <w:sz w:val="28"/>
          <w:szCs w:val="28"/>
        </w:rPr>
        <w:t>.</w:t>
      </w:r>
      <w:r w:rsidR="008020C7">
        <w:rPr>
          <w:rFonts w:ascii="Times New Roman" w:hAnsi="Times New Roman" w:cs="Times New Roman"/>
          <w:sz w:val="28"/>
          <w:szCs w:val="28"/>
        </w:rPr>
        <w:t xml:space="preserve"> </w:t>
      </w:r>
      <w:r w:rsidR="00823A0E" w:rsidRPr="00823A0E"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proofErr w:type="spellStart"/>
      <w:r w:rsidR="00823A0E" w:rsidRPr="00823A0E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823A0E" w:rsidRPr="00823A0E">
        <w:rPr>
          <w:rFonts w:ascii="Times New Roman" w:eastAsia="Times New Roman" w:hAnsi="Times New Roman" w:cs="Times New Roman"/>
          <w:sz w:val="28"/>
          <w:szCs w:val="28"/>
        </w:rPr>
        <w:t xml:space="preserve"> налогом собственных доходов </w:t>
      </w:r>
      <w:r w:rsidR="00823A0E">
        <w:rPr>
          <w:rFonts w:ascii="Times New Roman" w:hAnsi="Times New Roman" w:cs="Times New Roman"/>
          <w:sz w:val="28"/>
          <w:szCs w:val="28"/>
        </w:rPr>
        <w:t>поселения</w:t>
      </w:r>
      <w:r w:rsidR="00823A0E" w:rsidRPr="00823A0E">
        <w:rPr>
          <w:rFonts w:ascii="Times New Roman" w:eastAsia="Times New Roman" w:hAnsi="Times New Roman" w:cs="Times New Roman"/>
          <w:sz w:val="28"/>
          <w:szCs w:val="28"/>
        </w:rPr>
        <w:t xml:space="preserve"> является налог на доходы физических лиц</w:t>
      </w:r>
      <w:r w:rsidR="00D025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3A0E">
        <w:rPr>
          <w:rFonts w:ascii="Times New Roman" w:hAnsi="Times New Roman" w:cs="Times New Roman"/>
          <w:sz w:val="28"/>
          <w:szCs w:val="28"/>
        </w:rPr>
        <w:t xml:space="preserve">  </w:t>
      </w:r>
      <w:r w:rsidR="00823A0E" w:rsidRPr="00823A0E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которого составили </w:t>
      </w:r>
      <w:r w:rsidR="00823A0E" w:rsidRPr="00823A0E">
        <w:rPr>
          <w:rFonts w:ascii="Times New Roman" w:hAnsi="Times New Roman" w:cs="Times New Roman"/>
          <w:sz w:val="28"/>
          <w:szCs w:val="28"/>
        </w:rPr>
        <w:t xml:space="preserve"> </w:t>
      </w:r>
      <w:r w:rsidR="002B7948">
        <w:rPr>
          <w:rFonts w:ascii="Times New Roman" w:hAnsi="Times New Roman" w:cs="Times New Roman"/>
          <w:sz w:val="28"/>
          <w:szCs w:val="28"/>
        </w:rPr>
        <w:t>4061,91</w:t>
      </w:r>
      <w:r w:rsidR="00823A0E" w:rsidRPr="00823A0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23A0E" w:rsidRPr="00823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3A0E" w:rsidRPr="00823A0E">
        <w:rPr>
          <w:rFonts w:ascii="Times New Roman" w:hAnsi="Times New Roman" w:cs="Times New Roman"/>
          <w:sz w:val="28"/>
          <w:szCs w:val="28"/>
        </w:rPr>
        <w:t xml:space="preserve">уб. </w:t>
      </w:r>
      <w:r w:rsidR="00823A0E" w:rsidRPr="00823A0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15473">
        <w:rPr>
          <w:rFonts w:ascii="Times New Roman" w:eastAsia="Times New Roman" w:hAnsi="Times New Roman" w:cs="Times New Roman"/>
          <w:sz w:val="28"/>
          <w:szCs w:val="28"/>
        </w:rPr>
        <w:t>повышением</w:t>
      </w:r>
      <w:r w:rsidR="00823A0E" w:rsidRPr="00823A0E">
        <w:rPr>
          <w:rFonts w:ascii="Times New Roman" w:eastAsia="Times New Roman" w:hAnsi="Times New Roman" w:cs="Times New Roman"/>
          <w:sz w:val="28"/>
          <w:szCs w:val="28"/>
        </w:rPr>
        <w:t xml:space="preserve">  к аналогичному периоду   201</w:t>
      </w:r>
      <w:r w:rsidR="002B79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3A0E" w:rsidRPr="00823A0E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B7948">
        <w:rPr>
          <w:rFonts w:ascii="Times New Roman" w:eastAsia="Times New Roman" w:hAnsi="Times New Roman" w:cs="Times New Roman"/>
          <w:sz w:val="28"/>
          <w:szCs w:val="28"/>
        </w:rPr>
        <w:t>126,41</w:t>
      </w:r>
      <w:r w:rsidR="00115473">
        <w:rPr>
          <w:rFonts w:ascii="Times New Roman" w:eastAsia="Times New Roman" w:hAnsi="Times New Roman" w:cs="Times New Roman"/>
          <w:sz w:val="28"/>
          <w:szCs w:val="28"/>
        </w:rPr>
        <w:t xml:space="preserve"> тыс. руб. или на </w:t>
      </w:r>
      <w:r w:rsidR="002B7948">
        <w:rPr>
          <w:rFonts w:ascii="Times New Roman" w:hAnsi="Times New Roman" w:cs="Times New Roman"/>
          <w:sz w:val="28"/>
          <w:szCs w:val="28"/>
        </w:rPr>
        <w:t>3,21</w:t>
      </w:r>
      <w:r w:rsidR="00823A0E" w:rsidRPr="00823A0E">
        <w:rPr>
          <w:rFonts w:ascii="Times New Roman" w:eastAsia="Times New Roman" w:hAnsi="Times New Roman" w:cs="Times New Roman"/>
          <w:sz w:val="28"/>
          <w:szCs w:val="28"/>
        </w:rPr>
        <w:t>%.</w:t>
      </w:r>
      <w:r w:rsidR="0082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671" w:rsidRPr="00E13659" w:rsidRDefault="00273D46" w:rsidP="00E13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13659">
        <w:rPr>
          <w:rFonts w:ascii="Times New Roman" w:hAnsi="Times New Roman" w:cs="Times New Roman"/>
          <w:sz w:val="28"/>
          <w:szCs w:val="28"/>
        </w:rPr>
        <w:t>Расходы бюджета поселения</w:t>
      </w:r>
      <w:proofErr w:type="gramStart"/>
      <w:r w:rsidRPr="00E13659">
        <w:rPr>
          <w:rFonts w:ascii="Times New Roman" w:hAnsi="Times New Roman" w:cs="Times New Roman"/>
          <w:sz w:val="28"/>
          <w:szCs w:val="28"/>
        </w:rPr>
        <w:t xml:space="preserve"> </w:t>
      </w:r>
      <w:r w:rsidR="002F5671" w:rsidRPr="00E136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D46" w:rsidRDefault="002F5671" w:rsidP="00E13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сельского поселения </w:t>
      </w:r>
      <w:r w:rsidR="00273D46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7948">
        <w:rPr>
          <w:rFonts w:ascii="Times New Roman" w:hAnsi="Times New Roman" w:cs="Times New Roman"/>
          <w:sz w:val="28"/>
          <w:szCs w:val="28"/>
        </w:rPr>
        <w:t>79872,3</w:t>
      </w:r>
      <w:r w:rsidR="00273D4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10902">
        <w:rPr>
          <w:rFonts w:ascii="Times New Roman" w:hAnsi="Times New Roman" w:cs="Times New Roman"/>
          <w:sz w:val="28"/>
          <w:szCs w:val="28"/>
        </w:rPr>
        <w:t xml:space="preserve">выше </w:t>
      </w:r>
      <w:r w:rsidR="00273D46">
        <w:rPr>
          <w:rFonts w:ascii="Times New Roman" w:hAnsi="Times New Roman" w:cs="Times New Roman"/>
          <w:sz w:val="28"/>
          <w:szCs w:val="28"/>
        </w:rPr>
        <w:t>показателей предыдущего периода 201</w:t>
      </w:r>
      <w:r w:rsidR="00E10902">
        <w:rPr>
          <w:rFonts w:ascii="Times New Roman" w:hAnsi="Times New Roman" w:cs="Times New Roman"/>
          <w:sz w:val="28"/>
          <w:szCs w:val="28"/>
        </w:rPr>
        <w:t>4</w:t>
      </w:r>
      <w:r w:rsidR="0011547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10902">
        <w:rPr>
          <w:rFonts w:ascii="Times New Roman" w:hAnsi="Times New Roman" w:cs="Times New Roman"/>
          <w:sz w:val="28"/>
          <w:szCs w:val="28"/>
        </w:rPr>
        <w:t>7,99</w:t>
      </w:r>
      <w:r w:rsidR="00115473">
        <w:rPr>
          <w:rFonts w:ascii="Times New Roman" w:hAnsi="Times New Roman" w:cs="Times New Roman"/>
          <w:sz w:val="28"/>
          <w:szCs w:val="28"/>
        </w:rPr>
        <w:t>%</w:t>
      </w:r>
    </w:p>
    <w:p w:rsidR="00F42502" w:rsidRDefault="00CB01BA" w:rsidP="00563100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9548B6">
        <w:rPr>
          <w:sz w:val="28"/>
          <w:szCs w:val="28"/>
        </w:rPr>
        <w:t>Экономия бюджетных</w:t>
      </w:r>
      <w:r w:rsidRPr="0031104B">
        <w:rPr>
          <w:sz w:val="28"/>
          <w:szCs w:val="28"/>
        </w:rPr>
        <w:t xml:space="preserve"> средств от проведенных торгов и запросов  котировок составила </w:t>
      </w:r>
      <w:r>
        <w:rPr>
          <w:sz w:val="28"/>
          <w:szCs w:val="28"/>
        </w:rPr>
        <w:t xml:space="preserve">305,02 тыс. руб. </w:t>
      </w:r>
      <w:r w:rsidR="00823A0E" w:rsidRPr="004D3046">
        <w:rPr>
          <w:sz w:val="28"/>
          <w:szCs w:val="28"/>
        </w:rPr>
        <w:t>Общий объем размещенного муниципального заказа    за 201</w:t>
      </w:r>
      <w:r w:rsidR="00E10902">
        <w:rPr>
          <w:sz w:val="28"/>
          <w:szCs w:val="28"/>
        </w:rPr>
        <w:t>5</w:t>
      </w:r>
      <w:r w:rsidR="00823A0E" w:rsidRPr="004D3046">
        <w:rPr>
          <w:sz w:val="28"/>
          <w:szCs w:val="28"/>
        </w:rPr>
        <w:t xml:space="preserve"> год составил </w:t>
      </w:r>
      <w:r w:rsidR="00E10902">
        <w:rPr>
          <w:sz w:val="28"/>
          <w:szCs w:val="28"/>
        </w:rPr>
        <w:t>5818,34</w:t>
      </w:r>
      <w:r w:rsidR="00823A0E" w:rsidRPr="004D3046">
        <w:rPr>
          <w:sz w:val="28"/>
          <w:szCs w:val="28"/>
        </w:rPr>
        <w:t xml:space="preserve"> </w:t>
      </w:r>
      <w:r w:rsidR="00F42502" w:rsidRPr="004D3046">
        <w:rPr>
          <w:sz w:val="28"/>
          <w:szCs w:val="28"/>
        </w:rPr>
        <w:t>тыс.</w:t>
      </w:r>
      <w:r w:rsidR="00823A0E" w:rsidRPr="004D3046">
        <w:rPr>
          <w:sz w:val="28"/>
          <w:szCs w:val="28"/>
        </w:rPr>
        <w:t xml:space="preserve"> рублей, </w:t>
      </w:r>
    </w:p>
    <w:p w:rsidR="00571514" w:rsidRDefault="00571514" w:rsidP="00563100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8944" w:type="dxa"/>
        <w:tblInd w:w="95" w:type="dxa"/>
        <w:tblLook w:val="04A0" w:firstRow="1" w:lastRow="0" w:firstColumn="1" w:lastColumn="0" w:noHBand="0" w:noVBand="1"/>
      </w:tblPr>
      <w:tblGrid>
        <w:gridCol w:w="2140"/>
        <w:gridCol w:w="1079"/>
        <w:gridCol w:w="992"/>
        <w:gridCol w:w="1070"/>
        <w:gridCol w:w="1253"/>
        <w:gridCol w:w="1155"/>
        <w:gridCol w:w="1255"/>
      </w:tblGrid>
      <w:tr w:rsidR="008E148A" w:rsidRPr="008E148A" w:rsidTr="00921F3D">
        <w:trPr>
          <w:trHeight w:val="10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8A" w:rsidRPr="008E148A" w:rsidRDefault="008E148A" w:rsidP="00563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Показатели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8A" w:rsidRPr="008E148A" w:rsidRDefault="008E148A" w:rsidP="00563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  <w:r w:rsidR="004D3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8A" w:rsidRPr="008E148A" w:rsidRDefault="008E148A" w:rsidP="00563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571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8A" w:rsidRPr="008E148A" w:rsidRDefault="001C7333" w:rsidP="00563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Январь-декабрь </w:t>
            </w:r>
            <w:r w:rsidR="008E148A"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571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8E148A"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8A" w:rsidRPr="008E148A" w:rsidRDefault="008E148A" w:rsidP="00563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</w:t>
            </w:r>
            <w:r w:rsidR="001C73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C73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января-декабрь</w:t>
            </w:r>
            <w:proofErr w:type="gramEnd"/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 w:rsidR="00571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к  201</w:t>
            </w:r>
            <w:r w:rsidR="00571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года, %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8A" w:rsidRPr="008E148A" w:rsidRDefault="001C7333" w:rsidP="00563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декабрь </w:t>
            </w:r>
            <w:r w:rsidR="008E148A"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571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E148A"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8A" w:rsidRPr="008E148A" w:rsidRDefault="008E148A" w:rsidP="00563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</w:t>
            </w:r>
            <w:r w:rsidR="001C73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января - декабрь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C73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E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571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 к  </w:t>
            </w:r>
            <w:r w:rsidR="00D6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1C73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год,</w:t>
            </w:r>
            <w:r w:rsidR="00D6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</w:tr>
      <w:tr w:rsidR="00571514" w:rsidRPr="008E148A" w:rsidTr="00921F3D">
        <w:trPr>
          <w:trHeight w:val="10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муниципального образования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73 201,40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71 999,80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82 718,48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114,89</w:t>
            </w:r>
          </w:p>
        </w:tc>
      </w:tr>
      <w:tr w:rsidR="00571514" w:rsidRPr="008E148A" w:rsidTr="00921F3D">
        <w:trPr>
          <w:trHeight w:val="10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муниципального образования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76 487,30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73 965,40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79 872,30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14" w:rsidRPr="00571514" w:rsidRDefault="00571514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15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107,99</w:t>
            </w:r>
          </w:p>
        </w:tc>
      </w:tr>
    </w:tbl>
    <w:p w:rsidR="00E13659" w:rsidRDefault="00E13659" w:rsidP="00E136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5671" w:rsidRPr="00E13659" w:rsidRDefault="00273D46" w:rsidP="00E136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659">
        <w:rPr>
          <w:rFonts w:ascii="Times New Roman" w:hAnsi="Times New Roman" w:cs="Times New Roman"/>
          <w:sz w:val="28"/>
          <w:szCs w:val="28"/>
        </w:rPr>
        <w:t>Число малых предприятий</w:t>
      </w:r>
      <w:r w:rsidR="002F5671" w:rsidRPr="00E136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D46" w:rsidRDefault="00D64D40" w:rsidP="00563100">
      <w:pPr>
        <w:jc w:val="both"/>
        <w:rPr>
          <w:rFonts w:ascii="Times New Roman" w:hAnsi="Times New Roman" w:cs="Times New Roman"/>
          <w:sz w:val="28"/>
          <w:szCs w:val="28"/>
        </w:rPr>
      </w:pPr>
      <w:r w:rsidRPr="002F5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AC" w:rsidRPr="007578AC">
        <w:rPr>
          <w:rFonts w:ascii="Times New Roman" w:eastAsia="Times New Roman" w:hAnsi="Times New Roman" w:cs="Times New Roman"/>
          <w:sz w:val="28"/>
          <w:szCs w:val="28"/>
        </w:rPr>
        <w:t xml:space="preserve">Малый и средний бизнес </w:t>
      </w:r>
      <w:r w:rsidR="007578AC" w:rsidRPr="007578AC">
        <w:rPr>
          <w:rFonts w:ascii="Times New Roman" w:hAnsi="Times New Roman" w:cs="Times New Roman"/>
          <w:sz w:val="28"/>
          <w:szCs w:val="28"/>
        </w:rPr>
        <w:t>Луговского поселения</w:t>
      </w:r>
      <w:r w:rsidR="007578AC" w:rsidRPr="007578AC">
        <w:rPr>
          <w:rFonts w:ascii="Times New Roman" w:eastAsia="Times New Roman" w:hAnsi="Times New Roman" w:cs="Times New Roman"/>
          <w:sz w:val="28"/>
          <w:szCs w:val="28"/>
        </w:rPr>
        <w:t xml:space="preserve"> является важнейшим сектором рыночной экономики, и рассматривается как основной резерв повышения социально – экономического потенциала </w:t>
      </w:r>
      <w:r w:rsidR="007578AC" w:rsidRPr="007578AC">
        <w:rPr>
          <w:rFonts w:ascii="Times New Roman" w:hAnsi="Times New Roman" w:cs="Times New Roman"/>
          <w:sz w:val="28"/>
          <w:szCs w:val="28"/>
        </w:rPr>
        <w:t>поселения</w:t>
      </w:r>
      <w:r w:rsidR="007578AC" w:rsidRPr="007578AC">
        <w:rPr>
          <w:rFonts w:ascii="Times New Roman" w:eastAsia="Times New Roman" w:hAnsi="Times New Roman" w:cs="Times New Roman"/>
          <w:sz w:val="28"/>
          <w:szCs w:val="28"/>
        </w:rPr>
        <w:t xml:space="preserve"> и уровня занятости населения. Малый бизнес не требует крупных капиталовложений, может использовать местные  природные и человеческие   ресурсы и является  источником поступления налогов  в местный бюджет. </w:t>
      </w:r>
      <w:r w:rsidR="00CB0009" w:rsidRPr="006518E8">
        <w:rPr>
          <w:rFonts w:ascii="Times New Roman" w:hAnsi="Times New Roman" w:cs="Times New Roman"/>
          <w:sz w:val="28"/>
          <w:szCs w:val="28"/>
        </w:rPr>
        <w:t>На территории сельского поселения  на 1 января 2016 года осуществляют свою деятельность 31 единиц</w:t>
      </w:r>
      <w:r w:rsidR="006518E8" w:rsidRPr="006518E8">
        <w:rPr>
          <w:rFonts w:ascii="Times New Roman" w:hAnsi="Times New Roman" w:cs="Times New Roman"/>
          <w:sz w:val="28"/>
          <w:szCs w:val="28"/>
        </w:rPr>
        <w:t>а</w:t>
      </w:r>
      <w:r w:rsidR="00CB0009" w:rsidRPr="006518E8">
        <w:rPr>
          <w:rFonts w:ascii="Times New Roman" w:hAnsi="Times New Roman" w:cs="Times New Roman"/>
          <w:sz w:val="28"/>
          <w:szCs w:val="28"/>
        </w:rPr>
        <w:t xml:space="preserve"> малых и </w:t>
      </w:r>
      <w:proofErr w:type="spellStart"/>
      <w:r w:rsidR="00CB0009" w:rsidRPr="006518E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6518E8">
        <w:rPr>
          <w:rFonts w:ascii="Times New Roman" w:hAnsi="Times New Roman" w:cs="Times New Roman"/>
          <w:sz w:val="28"/>
          <w:szCs w:val="28"/>
        </w:rPr>
        <w:t>,</w:t>
      </w:r>
      <w:r w:rsidR="00CB0009" w:rsidRPr="00CB0009">
        <w:rPr>
          <w:sz w:val="28"/>
          <w:szCs w:val="28"/>
        </w:rPr>
        <w:t xml:space="preserve"> </w:t>
      </w:r>
      <w:r w:rsidR="006518E8" w:rsidRPr="006518E8">
        <w:rPr>
          <w:rFonts w:ascii="Times New Roman" w:hAnsi="Times New Roman" w:cs="Times New Roman"/>
          <w:sz w:val="28"/>
          <w:szCs w:val="28"/>
        </w:rPr>
        <w:t xml:space="preserve">в отчетном периоде число субъектов малого предпринимательства </w:t>
      </w:r>
      <w:r w:rsidR="00C43CB4" w:rsidRPr="006518E8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273D46" w:rsidRPr="006518E8">
        <w:rPr>
          <w:rFonts w:ascii="Times New Roman" w:hAnsi="Times New Roman" w:cs="Times New Roman"/>
          <w:sz w:val="28"/>
          <w:szCs w:val="28"/>
        </w:rPr>
        <w:t xml:space="preserve"> на </w:t>
      </w:r>
      <w:r w:rsidR="00C3206A" w:rsidRPr="006518E8">
        <w:rPr>
          <w:rFonts w:ascii="Times New Roman" w:hAnsi="Times New Roman" w:cs="Times New Roman"/>
          <w:sz w:val="28"/>
          <w:szCs w:val="28"/>
        </w:rPr>
        <w:t>1</w:t>
      </w:r>
      <w:r w:rsidR="00273D46" w:rsidRPr="006518E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3206A" w:rsidRPr="006518E8">
        <w:rPr>
          <w:rFonts w:ascii="Times New Roman" w:hAnsi="Times New Roman" w:cs="Times New Roman"/>
          <w:sz w:val="28"/>
          <w:szCs w:val="28"/>
        </w:rPr>
        <w:t>у</w:t>
      </w:r>
      <w:r w:rsidR="00273D46" w:rsidRPr="006518E8">
        <w:rPr>
          <w:rFonts w:ascii="Times New Roman" w:hAnsi="Times New Roman" w:cs="Times New Roman"/>
          <w:sz w:val="28"/>
          <w:szCs w:val="28"/>
        </w:rPr>
        <w:t xml:space="preserve"> по сравнению с предыдущим периодом 201</w:t>
      </w:r>
      <w:r w:rsidR="006518E8" w:rsidRPr="006518E8">
        <w:rPr>
          <w:rFonts w:ascii="Times New Roman" w:hAnsi="Times New Roman" w:cs="Times New Roman"/>
          <w:sz w:val="28"/>
          <w:szCs w:val="28"/>
        </w:rPr>
        <w:t>4</w:t>
      </w:r>
      <w:r w:rsidR="00273D46" w:rsidRPr="006518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18E8" w:rsidRPr="00014FFF" w:rsidRDefault="006518E8" w:rsidP="0056310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014FFF">
        <w:rPr>
          <w:sz w:val="28"/>
          <w:szCs w:val="28"/>
        </w:rPr>
        <w:lastRenderedPageBreak/>
        <w:t>На территории сельского поселения  субъектами малого предпринимательства в 2015 году построены и введены в эксплуатацию             2 объекта:</w:t>
      </w:r>
    </w:p>
    <w:p w:rsidR="006518E8" w:rsidRDefault="006518E8" w:rsidP="00563100">
      <w:pPr>
        <w:pStyle w:val="a8"/>
        <w:spacing w:line="276" w:lineRule="auto"/>
        <w:jc w:val="both"/>
        <w:rPr>
          <w:sz w:val="28"/>
          <w:szCs w:val="28"/>
        </w:rPr>
      </w:pPr>
      <w:r w:rsidRPr="00014FFF">
        <w:rPr>
          <w:sz w:val="28"/>
          <w:szCs w:val="28"/>
        </w:rPr>
        <w:t>магазин-хлебопекарня КФХ «</w:t>
      </w:r>
      <w:proofErr w:type="spellStart"/>
      <w:r w:rsidRPr="00014FFF">
        <w:rPr>
          <w:sz w:val="28"/>
          <w:szCs w:val="28"/>
        </w:rPr>
        <w:t>Веретельникова</w:t>
      </w:r>
      <w:proofErr w:type="spellEnd"/>
      <w:r w:rsidRPr="00014FFF">
        <w:rPr>
          <w:sz w:val="28"/>
          <w:szCs w:val="28"/>
        </w:rPr>
        <w:t xml:space="preserve"> С.В.» в д. Белогорье</w:t>
      </w:r>
      <w:r w:rsidR="00014FFF" w:rsidRPr="00014FFF">
        <w:rPr>
          <w:sz w:val="28"/>
          <w:szCs w:val="28"/>
        </w:rPr>
        <w:t xml:space="preserve"> и</w:t>
      </w:r>
      <w:r w:rsidR="00014FFF">
        <w:rPr>
          <w:sz w:val="28"/>
          <w:szCs w:val="28"/>
        </w:rPr>
        <w:t xml:space="preserve"> </w:t>
      </w:r>
      <w:r w:rsidRPr="00014FFF">
        <w:rPr>
          <w:sz w:val="28"/>
          <w:szCs w:val="28"/>
        </w:rPr>
        <w:t>магазин ИП Трофимовой Т.Ю. в п. Луговской;</w:t>
      </w:r>
    </w:p>
    <w:p w:rsidR="00014FFF" w:rsidRPr="00014FFF" w:rsidRDefault="00014FFF" w:rsidP="00E13659">
      <w:pPr>
        <w:autoSpaceDE w:val="0"/>
        <w:autoSpaceDN w:val="0"/>
        <w:adjustRightInd w:val="0"/>
        <w:spacing w:after="0"/>
        <w:ind w:left="38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014FFF">
        <w:rPr>
          <w:rFonts w:ascii="Times New Roman" w:hAnsi="Times New Roman" w:cs="Times New Roman"/>
          <w:sz w:val="28"/>
          <w:szCs w:val="28"/>
        </w:rPr>
        <w:t xml:space="preserve">Совместно с ООО «Центр ремесел Ас </w:t>
      </w:r>
      <w:proofErr w:type="spellStart"/>
      <w:r w:rsidRPr="00014FFF">
        <w:rPr>
          <w:rFonts w:ascii="Times New Roman" w:hAnsi="Times New Roman" w:cs="Times New Roman"/>
          <w:sz w:val="28"/>
          <w:szCs w:val="28"/>
        </w:rPr>
        <w:t>аланг</w:t>
      </w:r>
      <w:proofErr w:type="spellEnd"/>
      <w:r w:rsidRPr="00014FFF">
        <w:rPr>
          <w:rFonts w:ascii="Times New Roman" w:hAnsi="Times New Roman" w:cs="Times New Roman"/>
          <w:sz w:val="28"/>
          <w:szCs w:val="28"/>
        </w:rPr>
        <w:t>» МАУ «Организационно-методический центр» организовано и проведено  3 мастер-классов по  национальным художественным промыслам с целью развития ремесленнической деятельности на территории сельского поселения.</w:t>
      </w:r>
    </w:p>
    <w:p w:rsidR="00273D46" w:rsidRDefault="00273D46" w:rsidP="00E13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13659">
        <w:rPr>
          <w:rFonts w:ascii="Times New Roman" w:hAnsi="Times New Roman" w:cs="Times New Roman"/>
          <w:sz w:val="28"/>
          <w:szCs w:val="28"/>
        </w:rPr>
        <w:t>Число зарегистрированных индивидуальных предпринимателей</w:t>
      </w:r>
      <w:r w:rsidR="002F5671" w:rsidRPr="00E13659">
        <w:rPr>
          <w:rFonts w:ascii="Times New Roman" w:hAnsi="Times New Roman" w:cs="Times New Roman"/>
          <w:sz w:val="28"/>
          <w:szCs w:val="28"/>
        </w:rPr>
        <w:t>.</w:t>
      </w:r>
      <w:r w:rsidRPr="00E13659">
        <w:rPr>
          <w:rFonts w:ascii="Times New Roman" w:hAnsi="Times New Roman" w:cs="Times New Roman"/>
          <w:sz w:val="28"/>
          <w:szCs w:val="28"/>
        </w:rPr>
        <w:t xml:space="preserve"> </w:t>
      </w:r>
      <w:r w:rsidR="00D92D10" w:rsidRPr="00E13659">
        <w:rPr>
          <w:rFonts w:ascii="Times New Roman" w:hAnsi="Times New Roman" w:cs="Times New Roman"/>
          <w:sz w:val="28"/>
          <w:szCs w:val="28"/>
        </w:rPr>
        <w:t xml:space="preserve">     </w:t>
      </w:r>
      <w:r w:rsidR="00D92D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567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 201</w:t>
      </w:r>
      <w:r w:rsidR="00C43C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92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43CB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единиц, тогда как за предыдущий период 201</w:t>
      </w:r>
      <w:r w:rsidR="00C43C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было </w:t>
      </w:r>
      <w:r w:rsidR="00C43CB4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43C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Число индивидуальных предпринимателей </w:t>
      </w:r>
      <w:r w:rsidR="00C43CB4">
        <w:rPr>
          <w:rFonts w:ascii="Times New Roman" w:hAnsi="Times New Roman" w:cs="Times New Roman"/>
          <w:sz w:val="28"/>
          <w:szCs w:val="28"/>
        </w:rPr>
        <w:t>снизилось</w:t>
      </w:r>
      <w:r w:rsidR="00D92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43CB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2F5671" w:rsidRPr="00E13659" w:rsidRDefault="00273D46" w:rsidP="00E13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13659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</w:t>
      </w:r>
      <w:r w:rsidR="002F5671" w:rsidRPr="00E13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D46" w:rsidRDefault="007578AC" w:rsidP="00563100">
      <w:pPr>
        <w:rPr>
          <w:rFonts w:ascii="Times New Roman" w:hAnsi="Times New Roman" w:cs="Times New Roman"/>
          <w:sz w:val="28"/>
          <w:szCs w:val="28"/>
        </w:rPr>
      </w:pPr>
      <w:r w:rsidRPr="007578AC">
        <w:rPr>
          <w:rFonts w:ascii="Times New Roman" w:eastAsia="Times New Roman" w:hAnsi="Times New Roman" w:cs="Times New Roman"/>
          <w:sz w:val="28"/>
          <w:szCs w:val="28"/>
        </w:rPr>
        <w:t>Основными сферами деятельности индивидуальных предпринимателей являются торговля, сельскохозяйственная деятельность.</w:t>
      </w:r>
      <w:r w:rsidR="006518E8" w:rsidRPr="006518E8">
        <w:rPr>
          <w:sz w:val="28"/>
          <w:szCs w:val="28"/>
        </w:rPr>
        <w:t xml:space="preserve"> </w:t>
      </w:r>
      <w:r w:rsidR="006518E8" w:rsidRPr="006518E8">
        <w:rPr>
          <w:rFonts w:ascii="Times New Roman" w:hAnsi="Times New Roman" w:cs="Times New Roman"/>
          <w:sz w:val="28"/>
          <w:szCs w:val="28"/>
        </w:rPr>
        <w:t>В секторе малого бизнеса занято 331 человек</w:t>
      </w:r>
      <w:r w:rsidR="00273D46">
        <w:rPr>
          <w:rFonts w:ascii="Times New Roman" w:hAnsi="Times New Roman" w:cs="Times New Roman"/>
          <w:sz w:val="28"/>
          <w:szCs w:val="28"/>
        </w:rPr>
        <w:t xml:space="preserve">, что </w:t>
      </w:r>
      <w:r w:rsidR="00D92D10">
        <w:rPr>
          <w:rFonts w:ascii="Times New Roman" w:hAnsi="Times New Roman" w:cs="Times New Roman"/>
          <w:sz w:val="28"/>
          <w:szCs w:val="28"/>
        </w:rPr>
        <w:t>выше</w:t>
      </w:r>
      <w:r w:rsidR="00273D46">
        <w:rPr>
          <w:rFonts w:ascii="Times New Roman" w:hAnsi="Times New Roman" w:cs="Times New Roman"/>
          <w:sz w:val="28"/>
          <w:szCs w:val="28"/>
        </w:rPr>
        <w:t xml:space="preserve"> на </w:t>
      </w:r>
      <w:r w:rsidR="00C43CB4">
        <w:rPr>
          <w:rFonts w:ascii="Times New Roman" w:hAnsi="Times New Roman" w:cs="Times New Roman"/>
          <w:sz w:val="28"/>
          <w:szCs w:val="28"/>
        </w:rPr>
        <w:t>96</w:t>
      </w:r>
      <w:r w:rsidR="008E148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206A">
        <w:rPr>
          <w:rFonts w:ascii="Times New Roman" w:hAnsi="Times New Roman" w:cs="Times New Roman"/>
          <w:sz w:val="28"/>
          <w:szCs w:val="28"/>
        </w:rPr>
        <w:t xml:space="preserve"> </w:t>
      </w:r>
      <w:r w:rsidR="00273D46">
        <w:rPr>
          <w:rFonts w:ascii="Times New Roman" w:hAnsi="Times New Roman" w:cs="Times New Roman"/>
          <w:sz w:val="28"/>
          <w:szCs w:val="28"/>
        </w:rPr>
        <w:t>аналогичного периода 201</w:t>
      </w:r>
      <w:r w:rsidR="00C43CB4">
        <w:rPr>
          <w:rFonts w:ascii="Times New Roman" w:hAnsi="Times New Roman" w:cs="Times New Roman"/>
          <w:sz w:val="28"/>
          <w:szCs w:val="28"/>
        </w:rPr>
        <w:t>4</w:t>
      </w:r>
      <w:r w:rsidR="00273D4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43CB4">
        <w:rPr>
          <w:rFonts w:ascii="Times New Roman" w:hAnsi="Times New Roman" w:cs="Times New Roman"/>
          <w:sz w:val="28"/>
          <w:szCs w:val="28"/>
        </w:rPr>
        <w:t>235</w:t>
      </w:r>
      <w:r w:rsidR="00D92D10">
        <w:rPr>
          <w:rFonts w:ascii="Times New Roman" w:hAnsi="Times New Roman" w:cs="Times New Roman"/>
          <w:sz w:val="28"/>
          <w:szCs w:val="28"/>
        </w:rPr>
        <w:t xml:space="preserve"> </w:t>
      </w:r>
      <w:r w:rsidR="00273D46">
        <w:rPr>
          <w:rFonts w:ascii="Times New Roman" w:hAnsi="Times New Roman" w:cs="Times New Roman"/>
          <w:sz w:val="28"/>
          <w:szCs w:val="28"/>
        </w:rPr>
        <w:t>человек</w:t>
      </w:r>
      <w:r w:rsidR="008E148A">
        <w:rPr>
          <w:rFonts w:ascii="Times New Roman" w:hAnsi="Times New Roman" w:cs="Times New Roman"/>
          <w:sz w:val="28"/>
          <w:szCs w:val="28"/>
        </w:rPr>
        <w:t>а</w:t>
      </w:r>
      <w:r w:rsidR="00273D46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8944" w:type="dxa"/>
        <w:tblInd w:w="95" w:type="dxa"/>
        <w:tblLook w:val="04A0" w:firstRow="1" w:lastRow="0" w:firstColumn="1" w:lastColumn="0" w:noHBand="0" w:noVBand="1"/>
      </w:tblPr>
      <w:tblGrid>
        <w:gridCol w:w="2281"/>
        <w:gridCol w:w="819"/>
        <w:gridCol w:w="992"/>
        <w:gridCol w:w="1111"/>
        <w:gridCol w:w="1238"/>
        <w:gridCol w:w="1199"/>
        <w:gridCol w:w="1304"/>
      </w:tblGrid>
      <w:tr w:rsidR="00087FC3" w:rsidRPr="008E148A" w:rsidTr="00921F3D">
        <w:trPr>
          <w:trHeight w:val="10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C3" w:rsidRPr="008E148A" w:rsidRDefault="00087FC3" w:rsidP="00563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Показатели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C3" w:rsidRPr="008E148A" w:rsidRDefault="00087FC3" w:rsidP="00563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  <w:r w:rsidR="00C3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C3" w:rsidRPr="008E148A" w:rsidRDefault="00087FC3" w:rsidP="00563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E83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C3" w:rsidRPr="008E148A" w:rsidRDefault="00E83F89" w:rsidP="00563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Январь-декабрь </w:t>
            </w:r>
            <w:r w:rsidR="00087FC3"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87FC3"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FDB" w:rsidRDefault="00087FC3" w:rsidP="00563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</w:t>
            </w:r>
            <w:r w:rsidR="00E83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январ</w:t>
            </w:r>
            <w:proofErr w:type="gramStart"/>
            <w:r w:rsidR="00E83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 w:rsidR="00E83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декабрь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C73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E83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к  201</w:t>
            </w:r>
            <w:r w:rsidR="00E83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года, </w:t>
            </w:r>
          </w:p>
          <w:p w:rsidR="00087FC3" w:rsidRPr="008E148A" w:rsidRDefault="00087FC3" w:rsidP="00563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C3" w:rsidRPr="008E148A" w:rsidRDefault="00087FC3" w:rsidP="00563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E83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C3" w:rsidRPr="008E148A" w:rsidRDefault="00E83F89" w:rsidP="00563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 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декабрь </w:t>
            </w:r>
            <w:r w:rsidR="00087FC3"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201</w:t>
            </w:r>
            <w:r w:rsidR="0092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087FC3"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к  201</w:t>
            </w:r>
            <w:r w:rsidR="0092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87FC3"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года,</w:t>
            </w:r>
            <w:r w:rsidR="00921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087FC3" w:rsidRPr="008E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</w:tr>
      <w:tr w:rsidR="00323CA5" w:rsidRPr="00087FC3" w:rsidTr="00921F3D">
        <w:trPr>
          <w:trHeight w:val="51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A5" w:rsidRPr="00323CA5" w:rsidRDefault="00323CA5" w:rsidP="005631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Малое предпринимательство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A5" w:rsidRPr="00323CA5" w:rsidRDefault="00323CA5" w:rsidP="005631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A5" w:rsidRPr="00323CA5" w:rsidRDefault="00323CA5" w:rsidP="005631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A5" w:rsidRPr="00323CA5" w:rsidRDefault="00323CA5" w:rsidP="005631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A5" w:rsidRPr="00323CA5" w:rsidRDefault="00323CA5" w:rsidP="005631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A5" w:rsidRPr="00323CA5" w:rsidRDefault="00323CA5" w:rsidP="005631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A5" w:rsidRPr="00323CA5" w:rsidRDefault="00323CA5" w:rsidP="005631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CA5" w:rsidRPr="00087FC3" w:rsidTr="00921F3D">
        <w:trPr>
          <w:trHeight w:val="39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A5" w:rsidRPr="00323CA5" w:rsidRDefault="00323CA5" w:rsidP="005631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малых предприятий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A5" w:rsidRPr="00323CA5" w:rsidRDefault="00323CA5" w:rsidP="005631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96,88</w:t>
            </w:r>
          </w:p>
        </w:tc>
      </w:tr>
      <w:tr w:rsidR="00323CA5" w:rsidRPr="00087FC3" w:rsidTr="00921F3D">
        <w:trPr>
          <w:trHeight w:val="68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A5" w:rsidRPr="00323CA5" w:rsidRDefault="00323CA5" w:rsidP="005631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индивидуальных предпринимателей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A5" w:rsidRPr="00323CA5" w:rsidRDefault="00323CA5" w:rsidP="005631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63,37</w:t>
            </w:r>
          </w:p>
        </w:tc>
      </w:tr>
      <w:tr w:rsidR="00323CA5" w:rsidRPr="00087FC3" w:rsidTr="00921F3D">
        <w:trPr>
          <w:trHeight w:val="162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A5" w:rsidRPr="00323CA5" w:rsidRDefault="00323CA5" w:rsidP="005631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Среднесписочная численность работников </w:t>
            </w:r>
            <w:proofErr w:type="gramStart"/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внешних совместителей) по малым предприятиям и индивидуальным предпринимателям.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A5" w:rsidRPr="00323CA5" w:rsidRDefault="00323CA5" w:rsidP="005631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A5" w:rsidRPr="00323CA5" w:rsidRDefault="00323CA5" w:rsidP="0056310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140,85</w:t>
            </w:r>
          </w:p>
        </w:tc>
      </w:tr>
    </w:tbl>
    <w:p w:rsidR="00E13659" w:rsidRDefault="00E13659" w:rsidP="00563100">
      <w:pPr>
        <w:pStyle w:val="a8"/>
        <w:spacing w:line="276" w:lineRule="auto"/>
        <w:ind w:firstLine="720"/>
        <w:jc w:val="both"/>
        <w:rPr>
          <w:sz w:val="28"/>
          <w:szCs w:val="28"/>
        </w:rPr>
      </w:pPr>
    </w:p>
    <w:p w:rsidR="00794293" w:rsidRPr="00E13659" w:rsidRDefault="00794293" w:rsidP="00563100">
      <w:pPr>
        <w:pStyle w:val="a8"/>
        <w:spacing w:line="276" w:lineRule="auto"/>
        <w:ind w:firstLine="720"/>
        <w:jc w:val="both"/>
        <w:rPr>
          <w:sz w:val="28"/>
          <w:szCs w:val="28"/>
        </w:rPr>
      </w:pPr>
      <w:r w:rsidRPr="00E13659">
        <w:rPr>
          <w:sz w:val="28"/>
          <w:szCs w:val="28"/>
        </w:rPr>
        <w:t>Объем платных услуг населению</w:t>
      </w:r>
    </w:p>
    <w:p w:rsidR="00794293" w:rsidRPr="005C23FC" w:rsidRDefault="00794293" w:rsidP="00563100">
      <w:pPr>
        <w:pStyle w:val="a8"/>
        <w:spacing w:line="276" w:lineRule="auto"/>
        <w:jc w:val="both"/>
        <w:rPr>
          <w:sz w:val="28"/>
          <w:szCs w:val="28"/>
        </w:rPr>
      </w:pPr>
      <w:r w:rsidRPr="005C23FC">
        <w:rPr>
          <w:sz w:val="28"/>
          <w:szCs w:val="28"/>
        </w:rPr>
        <w:t xml:space="preserve">          Учреждения культуры сельского поселения Луговской в течение </w:t>
      </w:r>
      <w:r w:rsidRPr="005C23FC">
        <w:rPr>
          <w:sz w:val="28"/>
          <w:szCs w:val="28"/>
        </w:rPr>
        <w:lastRenderedPageBreak/>
        <w:t>года работали над расширением видов платных услуг. В настоящее время на территории предоставляются следующие платные услуги: дискотека, проведение праздников с услугами специалистов, проведение без услуг специалистов, услуги аккомпаниатора, гостиничные услуги, услуги парикмахера.</w:t>
      </w:r>
    </w:p>
    <w:p w:rsidR="00794293" w:rsidRPr="005C23FC" w:rsidRDefault="00794293" w:rsidP="00731872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5C23FC">
        <w:rPr>
          <w:sz w:val="28"/>
          <w:szCs w:val="28"/>
        </w:rPr>
        <w:t xml:space="preserve">Увеличение доходов от оказания платных услуг связано с  предоставлением ИП </w:t>
      </w:r>
      <w:proofErr w:type="spellStart"/>
      <w:r w:rsidRPr="005C23FC">
        <w:rPr>
          <w:sz w:val="28"/>
          <w:szCs w:val="28"/>
        </w:rPr>
        <w:t>Пелюшенко</w:t>
      </w:r>
      <w:proofErr w:type="spellEnd"/>
      <w:r w:rsidRPr="005C23FC">
        <w:rPr>
          <w:sz w:val="28"/>
          <w:szCs w:val="28"/>
        </w:rPr>
        <w:t xml:space="preserve"> И.П. гостиничных услуг, ИП Воронцова А.Я. услуг парикмахера. </w:t>
      </w:r>
    </w:p>
    <w:p w:rsidR="00014FFF" w:rsidRPr="005C23FC" w:rsidRDefault="00014FFF" w:rsidP="0056310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5C23FC">
        <w:rPr>
          <w:sz w:val="28"/>
          <w:szCs w:val="28"/>
        </w:rPr>
        <w:t xml:space="preserve">На территории сельского поселения  жилищно-коммунальные услуги оказывают </w:t>
      </w:r>
      <w:r w:rsidR="000B65E6" w:rsidRPr="005C23FC">
        <w:rPr>
          <w:sz w:val="28"/>
          <w:szCs w:val="28"/>
        </w:rPr>
        <w:t>4</w:t>
      </w:r>
      <w:r w:rsidRPr="005C23FC">
        <w:rPr>
          <w:sz w:val="28"/>
          <w:szCs w:val="28"/>
        </w:rPr>
        <w:t xml:space="preserve"> предприяти</w:t>
      </w:r>
      <w:r w:rsidR="00D02562">
        <w:rPr>
          <w:sz w:val="28"/>
          <w:szCs w:val="28"/>
        </w:rPr>
        <w:t>я</w:t>
      </w:r>
      <w:r w:rsidRPr="005C23FC">
        <w:rPr>
          <w:sz w:val="28"/>
          <w:szCs w:val="28"/>
        </w:rPr>
        <w:t xml:space="preserve">: </w:t>
      </w:r>
    </w:p>
    <w:p w:rsidR="00014FFF" w:rsidRPr="005C23FC" w:rsidRDefault="00014FFF" w:rsidP="0056310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5C23FC">
        <w:rPr>
          <w:sz w:val="28"/>
          <w:szCs w:val="28"/>
        </w:rPr>
        <w:t xml:space="preserve">МП «ЖЭК-3» (многопрофильное предприятие); </w:t>
      </w:r>
    </w:p>
    <w:p w:rsidR="00014FFF" w:rsidRPr="005C23FC" w:rsidRDefault="00014FFF" w:rsidP="0056310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5C23FC">
        <w:rPr>
          <w:sz w:val="28"/>
          <w:szCs w:val="28"/>
        </w:rPr>
        <w:t xml:space="preserve">АО «ЮТЭК» (электроснабжение); </w:t>
      </w:r>
    </w:p>
    <w:p w:rsidR="00014FFF" w:rsidRPr="005C23FC" w:rsidRDefault="00014FFF" w:rsidP="0056310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5C23FC">
        <w:rPr>
          <w:sz w:val="28"/>
          <w:szCs w:val="28"/>
        </w:rPr>
        <w:t xml:space="preserve">ОАО «Тюменская </w:t>
      </w:r>
      <w:proofErr w:type="spellStart"/>
      <w:r w:rsidRPr="005C23FC">
        <w:rPr>
          <w:sz w:val="28"/>
          <w:szCs w:val="28"/>
        </w:rPr>
        <w:t>энергосбытовая</w:t>
      </w:r>
      <w:proofErr w:type="spellEnd"/>
      <w:r w:rsidRPr="005C23FC">
        <w:rPr>
          <w:sz w:val="28"/>
          <w:szCs w:val="28"/>
        </w:rPr>
        <w:t xml:space="preserve"> компания» (</w:t>
      </w:r>
      <w:proofErr w:type="spellStart"/>
      <w:r w:rsidRPr="005C23FC">
        <w:rPr>
          <w:sz w:val="28"/>
          <w:szCs w:val="28"/>
        </w:rPr>
        <w:t>Нефтеюганское</w:t>
      </w:r>
      <w:proofErr w:type="spellEnd"/>
      <w:r w:rsidRPr="005C23FC">
        <w:rPr>
          <w:sz w:val="28"/>
          <w:szCs w:val="28"/>
        </w:rPr>
        <w:t xml:space="preserve"> межрайонное отделение, Ханты-Мансийский филиал) – электроснабжение; </w:t>
      </w:r>
    </w:p>
    <w:p w:rsidR="00014FFF" w:rsidRPr="005C23FC" w:rsidRDefault="00014FFF" w:rsidP="0056310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5C23FC">
        <w:rPr>
          <w:sz w:val="28"/>
          <w:szCs w:val="28"/>
        </w:rPr>
        <w:t>МУП «Центр предоставления услуг» п. Луговской (сбор и вывоз ТБО, предоставление транспортных услуг).</w:t>
      </w:r>
    </w:p>
    <w:p w:rsidR="007A4FAA" w:rsidRPr="005C23FC" w:rsidRDefault="00794293" w:rsidP="00563100">
      <w:pPr>
        <w:pStyle w:val="a8"/>
        <w:spacing w:line="276" w:lineRule="auto"/>
        <w:jc w:val="both"/>
        <w:rPr>
          <w:sz w:val="28"/>
          <w:szCs w:val="28"/>
        </w:rPr>
      </w:pPr>
      <w:r w:rsidRPr="005C23FC">
        <w:rPr>
          <w:sz w:val="28"/>
          <w:szCs w:val="28"/>
        </w:rPr>
        <w:t xml:space="preserve">          Объем платных услуг СДК, населению за 201</w:t>
      </w:r>
      <w:r w:rsidR="00C43CB4" w:rsidRPr="005C23FC">
        <w:rPr>
          <w:sz w:val="28"/>
          <w:szCs w:val="28"/>
        </w:rPr>
        <w:t>5</w:t>
      </w:r>
      <w:r w:rsidRPr="005C23FC">
        <w:rPr>
          <w:sz w:val="28"/>
          <w:szCs w:val="28"/>
        </w:rPr>
        <w:t xml:space="preserve"> год в суммарном выражении составил – </w:t>
      </w:r>
      <w:r w:rsidR="00C43CB4" w:rsidRPr="005C23FC">
        <w:rPr>
          <w:sz w:val="28"/>
          <w:szCs w:val="28"/>
        </w:rPr>
        <w:t>1</w:t>
      </w:r>
      <w:r w:rsidR="008B4ECD" w:rsidRPr="005C23FC">
        <w:rPr>
          <w:sz w:val="28"/>
          <w:szCs w:val="28"/>
        </w:rPr>
        <w:t>6</w:t>
      </w:r>
      <w:r w:rsidR="00C43CB4" w:rsidRPr="005C23FC">
        <w:rPr>
          <w:sz w:val="28"/>
          <w:szCs w:val="28"/>
        </w:rPr>
        <w:t>8,99</w:t>
      </w:r>
      <w:r w:rsidR="003C1889" w:rsidRPr="005C23FC">
        <w:rPr>
          <w:sz w:val="28"/>
          <w:szCs w:val="28"/>
        </w:rPr>
        <w:t xml:space="preserve"> тысяч  рублей из них 13</w:t>
      </w:r>
      <w:r w:rsidR="008B4ECD" w:rsidRPr="005C23FC">
        <w:rPr>
          <w:sz w:val="28"/>
          <w:szCs w:val="28"/>
        </w:rPr>
        <w:t>8</w:t>
      </w:r>
      <w:r w:rsidR="003C1889" w:rsidRPr="005C23FC">
        <w:rPr>
          <w:sz w:val="28"/>
          <w:szCs w:val="28"/>
        </w:rPr>
        <w:t>,</w:t>
      </w:r>
      <w:r w:rsidR="008B4ECD" w:rsidRPr="005C23FC">
        <w:rPr>
          <w:sz w:val="28"/>
          <w:szCs w:val="28"/>
        </w:rPr>
        <w:t>99</w:t>
      </w:r>
      <w:r w:rsidR="003C1889" w:rsidRPr="005C23FC">
        <w:rPr>
          <w:sz w:val="28"/>
          <w:szCs w:val="28"/>
        </w:rPr>
        <w:t xml:space="preserve"> от оказания платных услуг населению и </w:t>
      </w:r>
      <w:r w:rsidR="00C43CB4" w:rsidRPr="005C23FC">
        <w:rPr>
          <w:sz w:val="28"/>
          <w:szCs w:val="28"/>
        </w:rPr>
        <w:t>30</w:t>
      </w:r>
      <w:r w:rsidR="003C1889" w:rsidRPr="005C23FC">
        <w:rPr>
          <w:sz w:val="28"/>
          <w:szCs w:val="28"/>
        </w:rPr>
        <w:t xml:space="preserve"> тыс. руб. поступил</w:t>
      </w:r>
      <w:r w:rsidR="00397F45">
        <w:rPr>
          <w:sz w:val="28"/>
          <w:szCs w:val="28"/>
        </w:rPr>
        <w:t xml:space="preserve">и пожертвования </w:t>
      </w:r>
      <w:r w:rsidR="00652E65" w:rsidRPr="005C23FC">
        <w:rPr>
          <w:sz w:val="28"/>
          <w:szCs w:val="28"/>
        </w:rPr>
        <w:t xml:space="preserve">от </w:t>
      </w:r>
      <w:r w:rsidR="00062426" w:rsidRPr="005C23FC">
        <w:rPr>
          <w:sz w:val="28"/>
          <w:szCs w:val="28"/>
        </w:rPr>
        <w:t xml:space="preserve">  Ф-л ЗС </w:t>
      </w:r>
      <w:r w:rsidR="00652E65" w:rsidRPr="005C23FC">
        <w:rPr>
          <w:sz w:val="28"/>
          <w:szCs w:val="28"/>
        </w:rPr>
        <w:t>ПАО Ханты-Мансийский бан</w:t>
      </w:r>
      <w:proofErr w:type="gramStart"/>
      <w:r w:rsidR="00652E65" w:rsidRPr="005C23FC">
        <w:rPr>
          <w:sz w:val="28"/>
          <w:szCs w:val="28"/>
        </w:rPr>
        <w:t>к-</w:t>
      </w:r>
      <w:proofErr w:type="gramEnd"/>
      <w:r w:rsidR="00652E65" w:rsidRPr="005C23FC">
        <w:rPr>
          <w:sz w:val="28"/>
          <w:szCs w:val="28"/>
        </w:rPr>
        <w:t xml:space="preserve"> Открытие</w:t>
      </w:r>
      <w:r w:rsidR="00062426" w:rsidRPr="005C23FC">
        <w:rPr>
          <w:sz w:val="28"/>
          <w:szCs w:val="28"/>
        </w:rPr>
        <w:t xml:space="preserve"> на подготовку и проведение праздничных мероприятий </w:t>
      </w:r>
      <w:r w:rsidR="008B4ECD" w:rsidRPr="005C23FC">
        <w:rPr>
          <w:sz w:val="28"/>
          <w:szCs w:val="28"/>
        </w:rPr>
        <w:t xml:space="preserve">посвященные Дню </w:t>
      </w:r>
      <w:r w:rsidR="00DF06F3" w:rsidRPr="005C23FC">
        <w:rPr>
          <w:sz w:val="28"/>
          <w:szCs w:val="28"/>
        </w:rPr>
        <w:t>Победы в ВОВ.</w:t>
      </w:r>
      <w:r w:rsidR="00EE60D3" w:rsidRPr="005C23FC">
        <w:rPr>
          <w:sz w:val="28"/>
          <w:szCs w:val="28"/>
        </w:rPr>
        <w:t xml:space="preserve"> </w:t>
      </w:r>
    </w:p>
    <w:p w:rsidR="007A4FAA" w:rsidRPr="005C23FC" w:rsidRDefault="007A4FAA" w:rsidP="00563100">
      <w:pPr>
        <w:pStyle w:val="a8"/>
        <w:spacing w:line="276" w:lineRule="auto"/>
        <w:jc w:val="both"/>
        <w:rPr>
          <w:sz w:val="28"/>
          <w:szCs w:val="28"/>
        </w:rPr>
      </w:pPr>
    </w:p>
    <w:p w:rsidR="007A4FAA" w:rsidRPr="005C23FC" w:rsidRDefault="00731872" w:rsidP="00563100">
      <w:pPr>
        <w:pStyle w:val="a8"/>
        <w:spacing w:line="276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 и связь</w:t>
      </w:r>
    </w:p>
    <w:p w:rsidR="007A4FAA" w:rsidRPr="00731872" w:rsidRDefault="007A4FAA" w:rsidP="00563100">
      <w:pPr>
        <w:pStyle w:val="a8"/>
        <w:spacing w:line="276" w:lineRule="auto"/>
        <w:jc w:val="both"/>
        <w:rPr>
          <w:sz w:val="28"/>
          <w:szCs w:val="28"/>
        </w:rPr>
      </w:pPr>
      <w:r w:rsidRPr="005C23FC">
        <w:rPr>
          <w:sz w:val="28"/>
          <w:szCs w:val="28"/>
        </w:rPr>
        <w:tab/>
      </w:r>
      <w:r w:rsidRPr="00731872">
        <w:rPr>
          <w:sz w:val="28"/>
          <w:szCs w:val="28"/>
        </w:rPr>
        <w:t>Транспорт</w:t>
      </w:r>
      <w:r w:rsidR="00731872">
        <w:rPr>
          <w:sz w:val="28"/>
          <w:szCs w:val="28"/>
        </w:rPr>
        <w:t>.</w:t>
      </w:r>
    </w:p>
    <w:p w:rsidR="007A4FAA" w:rsidRPr="005C23FC" w:rsidRDefault="007A4FAA" w:rsidP="00563100">
      <w:pPr>
        <w:pStyle w:val="a8"/>
        <w:spacing w:line="276" w:lineRule="auto"/>
        <w:jc w:val="both"/>
        <w:rPr>
          <w:sz w:val="28"/>
          <w:szCs w:val="28"/>
        </w:rPr>
      </w:pPr>
      <w:r w:rsidRPr="005C23FC">
        <w:rPr>
          <w:sz w:val="28"/>
          <w:szCs w:val="28"/>
        </w:rPr>
        <w:tab/>
        <w:t>Круглогодичное сообщение автомобильным транспортом осуществляется с населенными пунктами Ягурьях.</w:t>
      </w:r>
    </w:p>
    <w:p w:rsidR="007A4FAA" w:rsidRPr="005C23FC" w:rsidRDefault="007A4FAA" w:rsidP="00563100">
      <w:pPr>
        <w:pStyle w:val="a8"/>
        <w:spacing w:line="276" w:lineRule="auto"/>
        <w:jc w:val="both"/>
        <w:rPr>
          <w:sz w:val="28"/>
          <w:szCs w:val="28"/>
        </w:rPr>
      </w:pPr>
      <w:r w:rsidRPr="005C23FC">
        <w:rPr>
          <w:sz w:val="28"/>
          <w:szCs w:val="28"/>
        </w:rPr>
        <w:tab/>
        <w:t>Для улучшения транспортного обслуживания населения сельского поселения в зимний период практически во все населенные пункты организованы рейсы маршрутных такси.</w:t>
      </w:r>
      <w:r w:rsidR="00397F45">
        <w:rPr>
          <w:sz w:val="28"/>
          <w:szCs w:val="28"/>
        </w:rPr>
        <w:t xml:space="preserve"> Кроме того осуществляется перевозка населения автобусными рейсами  ОАО «Ханты-Мансийское АТП»</w:t>
      </w:r>
    </w:p>
    <w:p w:rsidR="007A4FAA" w:rsidRPr="005C23FC" w:rsidRDefault="007A4FAA" w:rsidP="00563100">
      <w:pPr>
        <w:pStyle w:val="a8"/>
        <w:spacing w:line="276" w:lineRule="auto"/>
        <w:jc w:val="both"/>
        <w:rPr>
          <w:sz w:val="28"/>
          <w:szCs w:val="28"/>
        </w:rPr>
      </w:pPr>
      <w:r w:rsidRPr="005C23FC">
        <w:rPr>
          <w:sz w:val="28"/>
          <w:szCs w:val="28"/>
        </w:rPr>
        <w:tab/>
        <w:t>Перевозка пассажиров речным транспортом осуществляется    судами ОАО «</w:t>
      </w:r>
      <w:proofErr w:type="spellStart"/>
      <w:r w:rsidRPr="005C23FC">
        <w:rPr>
          <w:sz w:val="28"/>
          <w:szCs w:val="28"/>
        </w:rPr>
        <w:t>Северречфлот</w:t>
      </w:r>
      <w:proofErr w:type="spellEnd"/>
      <w:r w:rsidRPr="005C23FC">
        <w:rPr>
          <w:sz w:val="28"/>
          <w:szCs w:val="28"/>
        </w:rPr>
        <w:t xml:space="preserve">». </w:t>
      </w:r>
    </w:p>
    <w:p w:rsidR="007A4FAA" w:rsidRPr="005C23FC" w:rsidRDefault="007A4FAA" w:rsidP="00563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FC">
        <w:rPr>
          <w:rFonts w:ascii="Times New Roman" w:hAnsi="Times New Roman" w:cs="Times New Roman"/>
          <w:sz w:val="28"/>
          <w:szCs w:val="28"/>
        </w:rPr>
        <w:t>В целях улучшения транспортного обслуживания населения сельского поселения Луговской в период распутицы 2015 года             организован рейс по маршруту Ханты-Мансийск – Троица судном   на воздушной подушке «Югорский» ОАО «</w:t>
      </w:r>
      <w:proofErr w:type="spellStart"/>
      <w:r w:rsidRPr="005C23FC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5C23FC">
        <w:rPr>
          <w:rFonts w:ascii="Times New Roman" w:hAnsi="Times New Roman" w:cs="Times New Roman"/>
          <w:sz w:val="28"/>
          <w:szCs w:val="28"/>
        </w:rPr>
        <w:t>». За 2015 год выполнено 116 рейсов, перевезено 2 909 пассажиров.</w:t>
      </w:r>
    </w:p>
    <w:p w:rsidR="00323CA5" w:rsidRPr="00F5569B" w:rsidRDefault="007A4FAA" w:rsidP="00F556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69B">
        <w:rPr>
          <w:rFonts w:ascii="Times New Roman" w:hAnsi="Times New Roman" w:cs="Times New Roman"/>
          <w:sz w:val="28"/>
          <w:szCs w:val="28"/>
        </w:rPr>
        <w:lastRenderedPageBreak/>
        <w:t>Связь</w:t>
      </w:r>
      <w:r w:rsidR="00F5569B">
        <w:rPr>
          <w:rFonts w:ascii="Times New Roman" w:hAnsi="Times New Roman" w:cs="Times New Roman"/>
          <w:sz w:val="28"/>
          <w:szCs w:val="28"/>
        </w:rPr>
        <w:t>.</w:t>
      </w:r>
    </w:p>
    <w:p w:rsidR="007A4FAA" w:rsidRPr="005C23FC" w:rsidRDefault="007A4FAA" w:rsidP="00F556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FC">
        <w:rPr>
          <w:rFonts w:ascii="Times New Roman" w:hAnsi="Times New Roman" w:cs="Times New Roman"/>
          <w:sz w:val="28"/>
          <w:szCs w:val="28"/>
        </w:rPr>
        <w:t xml:space="preserve">Основным поставщиком услуг электросвязи в </w:t>
      </w:r>
      <w:r w:rsidR="00397F45">
        <w:rPr>
          <w:rFonts w:ascii="Times New Roman" w:hAnsi="Times New Roman" w:cs="Times New Roman"/>
          <w:sz w:val="28"/>
          <w:szCs w:val="28"/>
        </w:rPr>
        <w:t>поселении</w:t>
      </w:r>
      <w:r w:rsidRPr="005C23FC">
        <w:rPr>
          <w:rFonts w:ascii="Times New Roman" w:hAnsi="Times New Roman" w:cs="Times New Roman"/>
          <w:sz w:val="28"/>
          <w:szCs w:val="28"/>
        </w:rPr>
        <w:t xml:space="preserve"> является  ОАО «Ростелеком».</w:t>
      </w:r>
    </w:p>
    <w:p w:rsidR="007A4FAA" w:rsidRPr="005C23FC" w:rsidRDefault="007A4FAA" w:rsidP="00F5569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FC">
        <w:rPr>
          <w:rFonts w:ascii="Times New Roman" w:hAnsi="Times New Roman" w:cs="Times New Roman"/>
          <w:sz w:val="28"/>
          <w:szCs w:val="28"/>
        </w:rPr>
        <w:t>Все населенные пункты сельского поселения имеют возможность пользоваться сотовой связью ОАО «Ростелеком». К сети Интернет подключены все общеобразовательные учреждения сельского поселения. В двух населенных пунктах поселения установлены базовые станции сотовой связи ОАО «МТС»  (</w:t>
      </w:r>
      <w:proofErr w:type="gramStart"/>
      <w:r w:rsidRPr="005C23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23FC">
        <w:rPr>
          <w:rFonts w:ascii="Times New Roman" w:hAnsi="Times New Roman" w:cs="Times New Roman"/>
          <w:sz w:val="28"/>
          <w:szCs w:val="28"/>
        </w:rPr>
        <w:t xml:space="preserve">. Троица, д. Ягурьях). </w:t>
      </w:r>
    </w:p>
    <w:p w:rsidR="007A4FAA" w:rsidRPr="005C23FC" w:rsidRDefault="007A4FAA" w:rsidP="00F55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FC">
        <w:rPr>
          <w:rFonts w:ascii="Times New Roman" w:hAnsi="Times New Roman" w:cs="Times New Roman"/>
          <w:sz w:val="28"/>
          <w:szCs w:val="28"/>
        </w:rPr>
        <w:t xml:space="preserve">Районным узлом связи Ханты-Мансийского филиала «Ростелеком» предоставлена услуга беспроводного Интернет по технологии </w:t>
      </w:r>
      <w:r w:rsidRPr="005C23FC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5C23FC">
        <w:rPr>
          <w:rFonts w:ascii="Times New Roman" w:hAnsi="Times New Roman" w:cs="Times New Roman"/>
          <w:sz w:val="28"/>
          <w:szCs w:val="28"/>
        </w:rPr>
        <w:t>-</w:t>
      </w:r>
      <w:r w:rsidRPr="005C23FC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5C23FC">
        <w:rPr>
          <w:rFonts w:ascii="Times New Roman" w:hAnsi="Times New Roman" w:cs="Times New Roman"/>
          <w:sz w:val="28"/>
          <w:szCs w:val="28"/>
        </w:rPr>
        <w:t xml:space="preserve"> в двух населенных пунктах – Белогорье,  </w:t>
      </w:r>
      <w:proofErr w:type="spellStart"/>
      <w:r w:rsidRPr="005C23FC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5C23FC">
        <w:rPr>
          <w:rFonts w:ascii="Times New Roman" w:hAnsi="Times New Roman" w:cs="Times New Roman"/>
          <w:sz w:val="28"/>
          <w:szCs w:val="28"/>
        </w:rPr>
        <w:t>.</w:t>
      </w:r>
    </w:p>
    <w:p w:rsidR="007A4FAA" w:rsidRPr="005C23FC" w:rsidRDefault="007A4FAA" w:rsidP="00F55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FC">
        <w:rPr>
          <w:rFonts w:ascii="Times New Roman" w:hAnsi="Times New Roman" w:cs="Times New Roman"/>
          <w:sz w:val="28"/>
          <w:szCs w:val="28"/>
        </w:rPr>
        <w:t>Кроме того, в большинстве населенных пунктов сельского поселения                (за исключением д. Белогорье, с</w:t>
      </w:r>
      <w:proofErr w:type="gramStart"/>
      <w:r w:rsidRPr="005C23FC">
        <w:rPr>
          <w:rFonts w:ascii="Times New Roman" w:hAnsi="Times New Roman" w:cs="Times New Roman"/>
          <w:sz w:val="28"/>
          <w:szCs w:val="28"/>
        </w:rPr>
        <w:t>.</w:t>
      </w:r>
      <w:r w:rsidR="000B65E6" w:rsidRPr="005C23F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B65E6" w:rsidRPr="005C23FC">
        <w:rPr>
          <w:rFonts w:ascii="Times New Roman" w:hAnsi="Times New Roman" w:cs="Times New Roman"/>
          <w:sz w:val="28"/>
          <w:szCs w:val="28"/>
        </w:rPr>
        <w:t>роица</w:t>
      </w:r>
      <w:r w:rsidRPr="005C23FC">
        <w:rPr>
          <w:rFonts w:ascii="Times New Roman" w:hAnsi="Times New Roman" w:cs="Times New Roman"/>
          <w:sz w:val="28"/>
          <w:szCs w:val="28"/>
        </w:rPr>
        <w:t>) предоставляются услуги связи компании «Мотив» с доступом в сеть Интернет по системе 4</w:t>
      </w:r>
      <w:r w:rsidRPr="005C23F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C23FC">
        <w:rPr>
          <w:rFonts w:ascii="Times New Roman" w:hAnsi="Times New Roman" w:cs="Times New Roman"/>
          <w:sz w:val="28"/>
          <w:szCs w:val="28"/>
        </w:rPr>
        <w:t>.</w:t>
      </w:r>
    </w:p>
    <w:p w:rsidR="007A4FAA" w:rsidRPr="005C23FC" w:rsidRDefault="007A4FAA" w:rsidP="00F5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3FC">
        <w:rPr>
          <w:rFonts w:ascii="Times New Roman" w:hAnsi="Times New Roman" w:cs="Times New Roman"/>
          <w:sz w:val="28"/>
          <w:szCs w:val="28"/>
        </w:rPr>
        <w:tab/>
        <w:t xml:space="preserve">Услуги почтовой связи </w:t>
      </w:r>
      <w:r w:rsidR="000B65E6" w:rsidRPr="005C23FC">
        <w:rPr>
          <w:rFonts w:ascii="Times New Roman" w:hAnsi="Times New Roman" w:cs="Times New Roman"/>
          <w:sz w:val="28"/>
          <w:szCs w:val="28"/>
        </w:rPr>
        <w:t>на территории</w:t>
      </w:r>
      <w:r w:rsidRPr="005C23FC">
        <w:rPr>
          <w:rFonts w:ascii="Times New Roman" w:hAnsi="Times New Roman" w:cs="Times New Roman"/>
          <w:sz w:val="28"/>
          <w:szCs w:val="28"/>
        </w:rPr>
        <w:t xml:space="preserve"> </w:t>
      </w:r>
      <w:r w:rsidR="000B65E6" w:rsidRPr="005C23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23FC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397F45">
        <w:rPr>
          <w:rFonts w:ascii="Times New Roman" w:hAnsi="Times New Roman" w:cs="Times New Roman"/>
          <w:sz w:val="28"/>
          <w:szCs w:val="28"/>
        </w:rPr>
        <w:t>филиал УФПС ХМЮ</w:t>
      </w:r>
      <w:r w:rsidRPr="005C23FC">
        <w:rPr>
          <w:rFonts w:ascii="Times New Roman" w:hAnsi="Times New Roman" w:cs="Times New Roman"/>
          <w:sz w:val="28"/>
          <w:szCs w:val="28"/>
        </w:rPr>
        <w:t xml:space="preserve">. Доставка и обмен почтовых отправлений осуществляются 2 раза в неделю. </w:t>
      </w:r>
    </w:p>
    <w:p w:rsidR="005C23FC" w:rsidRPr="005C23FC" w:rsidRDefault="00B431E4" w:rsidP="00EA18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69B">
        <w:rPr>
          <w:rFonts w:ascii="Times New Roman" w:hAnsi="Times New Roman" w:cs="Times New Roman"/>
          <w:sz w:val="28"/>
          <w:szCs w:val="28"/>
        </w:rPr>
        <w:t>За период январь-декабрь 2015 года</w:t>
      </w:r>
      <w:r w:rsidRPr="005C23FC">
        <w:rPr>
          <w:rFonts w:ascii="Times New Roman" w:hAnsi="Times New Roman" w:cs="Times New Roman"/>
          <w:sz w:val="28"/>
          <w:szCs w:val="28"/>
        </w:rPr>
        <w:t xml:space="preserve">   администрацией сельского поселения Луговской выполнены работы по частичному ремонту муниципального жилья </w:t>
      </w:r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7A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F7A5C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2F7A5C">
        <w:rPr>
          <w:rFonts w:ascii="Times New Roman" w:eastAsia="Times New Roman" w:hAnsi="Times New Roman" w:cs="Times New Roman"/>
          <w:color w:val="000000"/>
          <w:sz w:val="28"/>
          <w:szCs w:val="28"/>
        </w:rPr>
        <w:t>роица</w:t>
      </w:r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ул.Озерная д.2, Центральная д.58 кв.2 (смена эл.</w:t>
      </w:r>
      <w:r w:rsidR="005C23FC"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проводки, частичный ремонт фундамента, замена деревянных стояков, </w:t>
      </w:r>
      <w:proofErr w:type="spellStart"/>
      <w:r w:rsidR="00EA182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F7A5C">
        <w:rPr>
          <w:rFonts w:ascii="Times New Roman" w:eastAsia="Times New Roman" w:hAnsi="Times New Roman" w:cs="Times New Roman"/>
          <w:color w:val="000000"/>
          <w:sz w:val="28"/>
          <w:szCs w:val="28"/>
        </w:rPr>
        <w:t>.Луговской</w:t>
      </w:r>
      <w:proofErr w:type="spellEnd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>ул.Ленина</w:t>
      </w:r>
      <w:proofErr w:type="spellEnd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д.97, Заводская</w:t>
      </w:r>
      <w:r w:rsidR="00EA1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д.1 кв.14, </w:t>
      </w:r>
      <w:proofErr w:type="spellStart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>ул.Комсомольская</w:t>
      </w:r>
      <w:proofErr w:type="spellEnd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д.4(част. Ремонт кровли) ул</w:t>
      </w:r>
      <w:proofErr w:type="gramStart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омсомольская д.3 (ремонт узла </w:t>
      </w:r>
      <w:proofErr w:type="spellStart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теплоэнергии</w:t>
      </w:r>
      <w:proofErr w:type="spellEnd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F7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1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Деревня</w:t>
      </w:r>
      <w:r w:rsidRPr="002F7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7A5C">
        <w:rPr>
          <w:rFonts w:ascii="Times New Roman" w:eastAsia="Times New Roman" w:hAnsi="Times New Roman" w:cs="Times New Roman"/>
          <w:color w:val="000000"/>
          <w:sz w:val="28"/>
          <w:szCs w:val="28"/>
        </w:rPr>
        <w:t>Ягурьях</w:t>
      </w:r>
      <w:proofErr w:type="spellEnd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>.Ц</w:t>
      </w:r>
      <w:proofErr w:type="gramEnd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ентральная</w:t>
      </w:r>
      <w:proofErr w:type="spellEnd"/>
      <w:r w:rsidRPr="005C2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д. 21б кв. 1 и кв.2 (замена эл. счетчиков)</w:t>
      </w:r>
      <w:r w:rsidR="00571514">
        <w:rPr>
          <w:rFonts w:ascii="Times New Roman" w:hAnsi="Times New Roman" w:cs="Times New Roman"/>
          <w:sz w:val="28"/>
          <w:szCs w:val="28"/>
        </w:rPr>
        <w:t>.</w:t>
      </w:r>
      <w:r w:rsidRPr="005C23FC">
        <w:rPr>
          <w:rFonts w:ascii="Times New Roman" w:hAnsi="Times New Roman" w:cs="Times New Roman"/>
          <w:sz w:val="28"/>
          <w:szCs w:val="28"/>
        </w:rPr>
        <w:t>Изготовлено тротуаров 1482 п.м., заборов  3094,7 п.м., Выполнены работ</w:t>
      </w:r>
      <w:r w:rsidR="00397F45">
        <w:rPr>
          <w:rFonts w:ascii="Times New Roman" w:hAnsi="Times New Roman" w:cs="Times New Roman"/>
          <w:sz w:val="28"/>
          <w:szCs w:val="28"/>
        </w:rPr>
        <w:t xml:space="preserve">ы </w:t>
      </w:r>
      <w:r w:rsidRPr="005C23FC">
        <w:rPr>
          <w:rFonts w:ascii="Times New Roman" w:hAnsi="Times New Roman" w:cs="Times New Roman"/>
          <w:sz w:val="28"/>
          <w:szCs w:val="28"/>
        </w:rPr>
        <w:t xml:space="preserve"> по ограждению детской игровой площадки д. Белогорье</w:t>
      </w:r>
      <w:r w:rsidR="005C23FC" w:rsidRPr="005C23FC">
        <w:rPr>
          <w:rFonts w:ascii="Times New Roman" w:hAnsi="Times New Roman" w:cs="Times New Roman"/>
          <w:sz w:val="28"/>
          <w:szCs w:val="28"/>
        </w:rPr>
        <w:t>. В д. Белогорье произведены  работы по очистке территории от несанкционированной свалки, произведены работы  по чистке снега на территории мест захоронения в п</w:t>
      </w:r>
      <w:proofErr w:type="gramStart"/>
      <w:r w:rsidR="005C23FC" w:rsidRPr="005C23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C23FC" w:rsidRPr="005C23FC">
        <w:rPr>
          <w:rFonts w:ascii="Times New Roman" w:hAnsi="Times New Roman" w:cs="Times New Roman"/>
          <w:sz w:val="28"/>
          <w:szCs w:val="28"/>
        </w:rPr>
        <w:t xml:space="preserve">ирпичный, </w:t>
      </w:r>
      <w:r w:rsidR="00571514">
        <w:rPr>
          <w:rFonts w:ascii="Times New Roman" w:hAnsi="Times New Roman" w:cs="Times New Roman"/>
          <w:sz w:val="28"/>
          <w:szCs w:val="28"/>
        </w:rPr>
        <w:t xml:space="preserve">произведены работы по </w:t>
      </w:r>
      <w:r w:rsidR="005C23FC" w:rsidRPr="005C23FC">
        <w:rPr>
          <w:rFonts w:ascii="Times New Roman" w:hAnsi="Times New Roman" w:cs="Times New Roman"/>
          <w:sz w:val="28"/>
          <w:szCs w:val="28"/>
        </w:rPr>
        <w:t xml:space="preserve"> отсыпк</w:t>
      </w:r>
      <w:r w:rsidR="00571514">
        <w:rPr>
          <w:rFonts w:ascii="Times New Roman" w:hAnsi="Times New Roman" w:cs="Times New Roman"/>
          <w:sz w:val="28"/>
          <w:szCs w:val="28"/>
        </w:rPr>
        <w:t>е</w:t>
      </w:r>
      <w:r w:rsidR="005C23FC" w:rsidRPr="005C23FC">
        <w:rPr>
          <w:rFonts w:ascii="Times New Roman" w:hAnsi="Times New Roman" w:cs="Times New Roman"/>
          <w:sz w:val="28"/>
          <w:szCs w:val="28"/>
        </w:rPr>
        <w:t xml:space="preserve"> мест захоронения в п. Луговской. За счет выделенных средств из дорожного фонда на сумму 150т. руб. </w:t>
      </w:r>
      <w:r w:rsidR="00CA7AAF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5C23FC" w:rsidRPr="005C23FC">
        <w:rPr>
          <w:rFonts w:ascii="Times New Roman" w:hAnsi="Times New Roman" w:cs="Times New Roman"/>
          <w:sz w:val="28"/>
          <w:szCs w:val="28"/>
        </w:rPr>
        <w:t>частичный ремонт (отсыпк</w:t>
      </w:r>
      <w:r w:rsidR="00CA7AAF">
        <w:rPr>
          <w:rFonts w:ascii="Times New Roman" w:hAnsi="Times New Roman" w:cs="Times New Roman"/>
          <w:sz w:val="28"/>
          <w:szCs w:val="28"/>
        </w:rPr>
        <w:t>а дорог</w:t>
      </w:r>
      <w:r w:rsidR="005C23FC" w:rsidRPr="005C23FC">
        <w:rPr>
          <w:rFonts w:ascii="Times New Roman" w:hAnsi="Times New Roman" w:cs="Times New Roman"/>
          <w:sz w:val="28"/>
          <w:szCs w:val="28"/>
        </w:rPr>
        <w:t>): ул. Гагарина (100м.п.)</w:t>
      </w:r>
      <w:proofErr w:type="gramStart"/>
      <w:r w:rsidR="005C23FC" w:rsidRPr="005C23FC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5C23FC" w:rsidRPr="005C23FC">
        <w:rPr>
          <w:rFonts w:ascii="Times New Roman" w:hAnsi="Times New Roman" w:cs="Times New Roman"/>
          <w:sz w:val="28"/>
          <w:szCs w:val="28"/>
        </w:rPr>
        <w:t xml:space="preserve">енина (300 м.п.), Школьная (50м). В период повышенного паводка  велись работы по укрепление дамб обвалований и земляных валов </w:t>
      </w:r>
      <w:proofErr w:type="gramStart"/>
      <w:r w:rsidR="005C23FC" w:rsidRPr="005C23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23FC" w:rsidRPr="005C2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3FC" w:rsidRPr="005C23FC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="005C23FC" w:rsidRPr="005C23FC">
        <w:rPr>
          <w:rFonts w:ascii="Times New Roman" w:hAnsi="Times New Roman" w:cs="Times New Roman"/>
          <w:sz w:val="28"/>
          <w:szCs w:val="28"/>
        </w:rPr>
        <w:t xml:space="preserve"> пунктов Белогорье, Кирпичный, Троица и Луговской.</w:t>
      </w:r>
    </w:p>
    <w:p w:rsidR="003559D7" w:rsidRDefault="000B65E6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3FC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A182E">
        <w:rPr>
          <w:rFonts w:ascii="Times New Roman" w:hAnsi="Times New Roman" w:cs="Times New Roman"/>
          <w:sz w:val="28"/>
          <w:szCs w:val="28"/>
        </w:rPr>
        <w:t>На предстоящий период:</w:t>
      </w:r>
      <w:r w:rsidRPr="005C23FC">
        <w:rPr>
          <w:rFonts w:ascii="Times New Roman" w:hAnsi="Times New Roman" w:cs="Times New Roman"/>
          <w:sz w:val="28"/>
          <w:szCs w:val="28"/>
        </w:rPr>
        <w:t xml:space="preserve"> Планируется выполнение </w:t>
      </w:r>
      <w:r w:rsidR="003559D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5C23FC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3559D7">
        <w:rPr>
          <w:rFonts w:ascii="Times New Roman" w:hAnsi="Times New Roman" w:cs="Times New Roman"/>
          <w:sz w:val="28"/>
          <w:szCs w:val="28"/>
        </w:rPr>
        <w:t xml:space="preserve">: - </w:t>
      </w:r>
      <w:r w:rsidRPr="005C23FC">
        <w:rPr>
          <w:rFonts w:ascii="Times New Roman" w:hAnsi="Times New Roman" w:cs="Times New Roman"/>
          <w:sz w:val="28"/>
          <w:szCs w:val="28"/>
        </w:rPr>
        <w:t xml:space="preserve">ремонт дорог в </w:t>
      </w:r>
      <w:r w:rsidR="005C23FC" w:rsidRPr="005C23FC">
        <w:rPr>
          <w:rFonts w:ascii="Times New Roman" w:hAnsi="Times New Roman" w:cs="Times New Roman"/>
          <w:sz w:val="28"/>
          <w:szCs w:val="28"/>
        </w:rPr>
        <w:t>п</w:t>
      </w:r>
      <w:r w:rsidRPr="005C23FC">
        <w:rPr>
          <w:rFonts w:ascii="Times New Roman" w:hAnsi="Times New Roman" w:cs="Times New Roman"/>
          <w:sz w:val="28"/>
          <w:szCs w:val="28"/>
        </w:rPr>
        <w:t>.</w:t>
      </w:r>
      <w:r w:rsidR="005C23FC" w:rsidRPr="005C23FC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="003559D7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="003559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559D7">
        <w:rPr>
          <w:rFonts w:ascii="Times New Roman" w:hAnsi="Times New Roman" w:cs="Times New Roman"/>
          <w:sz w:val="28"/>
          <w:szCs w:val="28"/>
        </w:rPr>
        <w:t xml:space="preserve">ирпичный, с.Троица, и д.Белогорье;            </w:t>
      </w:r>
      <w:r w:rsidR="005C23FC" w:rsidRPr="005C23FC">
        <w:rPr>
          <w:rFonts w:ascii="Times New Roman" w:hAnsi="Times New Roman" w:cs="Times New Roman"/>
          <w:sz w:val="28"/>
          <w:szCs w:val="28"/>
        </w:rPr>
        <w:t xml:space="preserve"> </w:t>
      </w:r>
      <w:r w:rsidR="003559D7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5C23FC" w:rsidRPr="005C23FC">
        <w:rPr>
          <w:rFonts w:ascii="Times New Roman" w:hAnsi="Times New Roman" w:cs="Times New Roman"/>
          <w:sz w:val="28"/>
          <w:szCs w:val="28"/>
        </w:rPr>
        <w:t xml:space="preserve">нос </w:t>
      </w:r>
      <w:r w:rsidR="003559D7">
        <w:rPr>
          <w:rFonts w:ascii="Times New Roman" w:hAnsi="Times New Roman" w:cs="Times New Roman"/>
          <w:sz w:val="28"/>
          <w:szCs w:val="28"/>
        </w:rPr>
        <w:t>аварийного (</w:t>
      </w:r>
      <w:r w:rsidR="005C23FC" w:rsidRPr="005C23FC">
        <w:rPr>
          <w:rFonts w:ascii="Times New Roman" w:hAnsi="Times New Roman" w:cs="Times New Roman"/>
          <w:sz w:val="28"/>
          <w:szCs w:val="28"/>
        </w:rPr>
        <w:t>ветхого</w:t>
      </w:r>
      <w:r w:rsidR="003559D7">
        <w:rPr>
          <w:rFonts w:ascii="Times New Roman" w:hAnsi="Times New Roman" w:cs="Times New Roman"/>
          <w:sz w:val="28"/>
          <w:szCs w:val="28"/>
        </w:rPr>
        <w:t xml:space="preserve">)    </w:t>
      </w:r>
      <w:r w:rsidR="005C23FC" w:rsidRPr="005C23FC">
        <w:rPr>
          <w:rFonts w:ascii="Times New Roman" w:hAnsi="Times New Roman" w:cs="Times New Roman"/>
          <w:sz w:val="28"/>
          <w:szCs w:val="28"/>
        </w:rPr>
        <w:t xml:space="preserve"> двухэтажного жилого дома по ул. Ленина 75</w:t>
      </w:r>
      <w:r w:rsidR="003559D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F5671" w:rsidRDefault="003559D7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1A3">
        <w:rPr>
          <w:rFonts w:ascii="Times New Roman" w:hAnsi="Times New Roman" w:cs="Times New Roman"/>
          <w:sz w:val="28"/>
          <w:szCs w:val="28"/>
        </w:rPr>
        <w:t xml:space="preserve">снос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671">
        <w:rPr>
          <w:rFonts w:ascii="Times New Roman" w:hAnsi="Times New Roman" w:cs="Times New Roman"/>
          <w:sz w:val="28"/>
          <w:szCs w:val="28"/>
        </w:rPr>
        <w:t>квартиры</w:t>
      </w:r>
      <w:r>
        <w:rPr>
          <w:rFonts w:ascii="Times New Roman" w:hAnsi="Times New Roman" w:cs="Times New Roman"/>
          <w:sz w:val="28"/>
          <w:szCs w:val="28"/>
        </w:rPr>
        <w:t xml:space="preserve"> с. Троица </w:t>
      </w:r>
      <w:r w:rsidR="002F5671">
        <w:rPr>
          <w:rFonts w:ascii="Times New Roman" w:hAnsi="Times New Roman" w:cs="Times New Roman"/>
          <w:sz w:val="28"/>
          <w:szCs w:val="28"/>
        </w:rPr>
        <w:t>ул. Мира 16 кв.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6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4D30" w:rsidRDefault="00894D30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квартиры п. Луговской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 7 кв.2</w:t>
      </w:r>
    </w:p>
    <w:p w:rsidR="00894D30" w:rsidRDefault="00894D30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квартиры п. Луговской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кв.3</w:t>
      </w:r>
    </w:p>
    <w:p w:rsidR="00894D30" w:rsidRDefault="00894D30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квартиры п. Кирпичный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17а  кв.1</w:t>
      </w:r>
    </w:p>
    <w:p w:rsidR="000B65E6" w:rsidRPr="005C23FC" w:rsidRDefault="003559D7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3FC" w:rsidRPr="005C23FC">
        <w:rPr>
          <w:rFonts w:ascii="Times New Roman" w:hAnsi="Times New Roman" w:cs="Times New Roman"/>
          <w:sz w:val="28"/>
          <w:szCs w:val="28"/>
        </w:rPr>
        <w:t xml:space="preserve">ремонт водозащитного сооружения </w:t>
      </w:r>
      <w:r w:rsidR="00D27942">
        <w:rPr>
          <w:rFonts w:ascii="Times New Roman" w:hAnsi="Times New Roman" w:cs="Times New Roman"/>
          <w:sz w:val="28"/>
          <w:szCs w:val="28"/>
        </w:rPr>
        <w:t>(дамбу</w:t>
      </w:r>
      <w:proofErr w:type="gramStart"/>
      <w:r w:rsidR="00D27942">
        <w:rPr>
          <w:rFonts w:ascii="Times New Roman" w:hAnsi="Times New Roman" w:cs="Times New Roman"/>
          <w:sz w:val="28"/>
          <w:szCs w:val="28"/>
        </w:rPr>
        <w:t>)</w:t>
      </w:r>
      <w:r w:rsidR="005C23FC" w:rsidRPr="005C23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23FC" w:rsidRPr="005C23FC">
        <w:rPr>
          <w:rFonts w:ascii="Times New Roman" w:hAnsi="Times New Roman" w:cs="Times New Roman"/>
          <w:sz w:val="28"/>
          <w:szCs w:val="28"/>
        </w:rPr>
        <w:t xml:space="preserve"> д. Белогорье.</w:t>
      </w:r>
    </w:p>
    <w:p w:rsidR="000B65E6" w:rsidRPr="00FC04F6" w:rsidRDefault="000B65E6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4F6">
        <w:rPr>
          <w:sz w:val="28"/>
          <w:szCs w:val="28"/>
        </w:rPr>
        <w:t xml:space="preserve">   </w:t>
      </w:r>
      <w:r w:rsidRPr="00FC04F6">
        <w:rPr>
          <w:rFonts w:ascii="Times New Roman" w:hAnsi="Times New Roman" w:cs="Times New Roman"/>
          <w:sz w:val="28"/>
          <w:szCs w:val="28"/>
        </w:rPr>
        <w:t>Проблематика поселения:</w:t>
      </w:r>
    </w:p>
    <w:p w:rsidR="000B65E6" w:rsidRDefault="000B65E6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3FC">
        <w:rPr>
          <w:rFonts w:ascii="Times New Roman" w:hAnsi="Times New Roman" w:cs="Times New Roman"/>
          <w:sz w:val="28"/>
          <w:szCs w:val="28"/>
        </w:rPr>
        <w:t>- жилищно-коммунальное хозяйство</w:t>
      </w:r>
      <w:r w:rsidR="004B20D7">
        <w:rPr>
          <w:rFonts w:ascii="Times New Roman" w:hAnsi="Times New Roman" w:cs="Times New Roman"/>
          <w:sz w:val="28"/>
          <w:szCs w:val="28"/>
        </w:rPr>
        <w:t xml:space="preserve"> (</w:t>
      </w:r>
      <w:r w:rsidR="0096738C">
        <w:rPr>
          <w:rFonts w:ascii="Times New Roman" w:hAnsi="Times New Roman" w:cs="Times New Roman"/>
          <w:sz w:val="28"/>
          <w:szCs w:val="28"/>
        </w:rPr>
        <w:t>ремонт теплотрассы и водопровода)</w:t>
      </w:r>
      <w:r w:rsidRPr="005C23FC">
        <w:rPr>
          <w:rFonts w:ascii="Times New Roman" w:hAnsi="Times New Roman" w:cs="Times New Roman"/>
          <w:sz w:val="28"/>
          <w:szCs w:val="28"/>
        </w:rPr>
        <w:t>,</w:t>
      </w:r>
    </w:p>
    <w:p w:rsidR="000B65E6" w:rsidRPr="005C23FC" w:rsidRDefault="000B65E6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3FC">
        <w:rPr>
          <w:rFonts w:ascii="Times New Roman" w:hAnsi="Times New Roman" w:cs="Times New Roman"/>
          <w:sz w:val="28"/>
          <w:szCs w:val="28"/>
        </w:rPr>
        <w:t xml:space="preserve">- </w:t>
      </w:r>
      <w:r w:rsidR="0096738C">
        <w:rPr>
          <w:rFonts w:ascii="Times New Roman" w:hAnsi="Times New Roman" w:cs="Times New Roman"/>
          <w:sz w:val="28"/>
          <w:szCs w:val="28"/>
        </w:rPr>
        <w:t>содержание собак (работа пункта передержки)</w:t>
      </w:r>
      <w:r w:rsidRPr="005C23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65E6" w:rsidRDefault="005C23FC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3FC">
        <w:rPr>
          <w:rFonts w:ascii="Times New Roman" w:hAnsi="Times New Roman" w:cs="Times New Roman"/>
          <w:sz w:val="28"/>
          <w:szCs w:val="28"/>
        </w:rPr>
        <w:t xml:space="preserve">- </w:t>
      </w:r>
      <w:r w:rsidR="00CA7AAF">
        <w:rPr>
          <w:rFonts w:ascii="Times New Roman" w:hAnsi="Times New Roman" w:cs="Times New Roman"/>
          <w:sz w:val="28"/>
          <w:szCs w:val="28"/>
        </w:rPr>
        <w:t>отсутствие круглогодичного капитального дорожного транспортного сообщения</w:t>
      </w:r>
      <w:r w:rsidR="004B20D7">
        <w:rPr>
          <w:rFonts w:ascii="Times New Roman" w:hAnsi="Times New Roman" w:cs="Times New Roman"/>
          <w:sz w:val="28"/>
          <w:szCs w:val="28"/>
        </w:rPr>
        <w:t xml:space="preserve"> п. Луговской </w:t>
      </w:r>
      <w:proofErr w:type="gramStart"/>
      <w:r w:rsidR="004B20D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4B20D7">
        <w:rPr>
          <w:rFonts w:ascii="Times New Roman" w:hAnsi="Times New Roman" w:cs="Times New Roman"/>
          <w:sz w:val="28"/>
          <w:szCs w:val="28"/>
        </w:rPr>
        <w:t>. Ханты-Мансийск</w:t>
      </w:r>
      <w:r w:rsidR="00CA7AAF">
        <w:rPr>
          <w:rFonts w:ascii="Times New Roman" w:hAnsi="Times New Roman" w:cs="Times New Roman"/>
          <w:sz w:val="28"/>
          <w:szCs w:val="28"/>
        </w:rPr>
        <w:t xml:space="preserve"> </w:t>
      </w:r>
      <w:r w:rsidR="004B20D7">
        <w:rPr>
          <w:rFonts w:ascii="Times New Roman" w:hAnsi="Times New Roman" w:cs="Times New Roman"/>
          <w:sz w:val="28"/>
          <w:szCs w:val="28"/>
        </w:rPr>
        <w:t>,</w:t>
      </w:r>
    </w:p>
    <w:p w:rsidR="00CA7AAF" w:rsidRDefault="00CA7AAF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занятость населения на территории сельского поселения (безработица),</w:t>
      </w:r>
    </w:p>
    <w:p w:rsidR="00CA7AAF" w:rsidRDefault="00CA7AAF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0D7">
        <w:rPr>
          <w:rFonts w:ascii="Times New Roman" w:hAnsi="Times New Roman" w:cs="Times New Roman"/>
          <w:sz w:val="28"/>
          <w:szCs w:val="28"/>
        </w:rPr>
        <w:t xml:space="preserve"> ремонт водозащитных сооружений (дамбы</w:t>
      </w:r>
      <w:r w:rsidR="0096738C">
        <w:rPr>
          <w:rFonts w:ascii="Times New Roman" w:hAnsi="Times New Roman" w:cs="Times New Roman"/>
          <w:sz w:val="28"/>
          <w:szCs w:val="28"/>
        </w:rPr>
        <w:t xml:space="preserve"> обвалования</w:t>
      </w:r>
      <w:proofErr w:type="gramStart"/>
      <w:r w:rsidR="0096738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96738C">
        <w:rPr>
          <w:rFonts w:ascii="Times New Roman" w:hAnsi="Times New Roman" w:cs="Times New Roman"/>
          <w:sz w:val="28"/>
          <w:szCs w:val="28"/>
        </w:rPr>
        <w:t xml:space="preserve"> населенных пунктах: Кирпичный, Белогорье, Луговской</w:t>
      </w:r>
      <w:proofErr w:type="gramStart"/>
      <w:r w:rsidR="0096738C">
        <w:rPr>
          <w:rFonts w:ascii="Times New Roman" w:hAnsi="Times New Roman" w:cs="Times New Roman"/>
          <w:sz w:val="28"/>
          <w:szCs w:val="28"/>
        </w:rPr>
        <w:t>,</w:t>
      </w:r>
      <w:r w:rsidR="00894D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94D30">
        <w:rPr>
          <w:rFonts w:ascii="Times New Roman" w:hAnsi="Times New Roman" w:cs="Times New Roman"/>
          <w:sz w:val="28"/>
          <w:szCs w:val="28"/>
        </w:rPr>
        <w:t>роица.</w:t>
      </w:r>
    </w:p>
    <w:p w:rsidR="004B20D7" w:rsidRDefault="004B20D7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дома культуры в п. Луговской</w:t>
      </w:r>
    </w:p>
    <w:p w:rsidR="00CA7AAF" w:rsidRDefault="00CA7AAF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0D7">
        <w:rPr>
          <w:rFonts w:ascii="Times New Roman" w:hAnsi="Times New Roman" w:cs="Times New Roman"/>
          <w:sz w:val="28"/>
          <w:szCs w:val="28"/>
        </w:rPr>
        <w:t xml:space="preserve"> расширение мест захоронения</w:t>
      </w:r>
      <w:r w:rsidR="0096738C">
        <w:rPr>
          <w:rFonts w:ascii="Times New Roman" w:hAnsi="Times New Roman" w:cs="Times New Roman"/>
          <w:sz w:val="28"/>
          <w:szCs w:val="28"/>
        </w:rPr>
        <w:t xml:space="preserve"> (сельского кладбища)</w:t>
      </w:r>
      <w:r w:rsidR="004B20D7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4B20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B20D7">
        <w:rPr>
          <w:rFonts w:ascii="Times New Roman" w:hAnsi="Times New Roman" w:cs="Times New Roman"/>
          <w:sz w:val="28"/>
          <w:szCs w:val="28"/>
        </w:rPr>
        <w:t>ирпичный</w:t>
      </w:r>
    </w:p>
    <w:p w:rsidR="00CA7AAF" w:rsidRDefault="00CA7AAF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38C">
        <w:rPr>
          <w:rFonts w:ascii="Times New Roman" w:hAnsi="Times New Roman" w:cs="Times New Roman"/>
          <w:sz w:val="28"/>
          <w:szCs w:val="28"/>
        </w:rPr>
        <w:t>недостаточно наружных источников воды для тушения пожаров на всей территории  сельского поселения (</w:t>
      </w:r>
      <w:r w:rsidR="004B20D7">
        <w:rPr>
          <w:rFonts w:ascii="Times New Roman" w:hAnsi="Times New Roman" w:cs="Times New Roman"/>
          <w:sz w:val="28"/>
          <w:szCs w:val="28"/>
        </w:rPr>
        <w:t>строительство пожарных водоёмов</w:t>
      </w:r>
      <w:proofErr w:type="gramStart"/>
      <w:r w:rsidR="004B20D7">
        <w:rPr>
          <w:rFonts w:ascii="Times New Roman" w:hAnsi="Times New Roman" w:cs="Times New Roman"/>
          <w:sz w:val="28"/>
          <w:szCs w:val="28"/>
        </w:rPr>
        <w:t xml:space="preserve"> </w:t>
      </w:r>
      <w:r w:rsidR="0096738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6738C">
        <w:rPr>
          <w:rFonts w:ascii="Times New Roman" w:hAnsi="Times New Roman" w:cs="Times New Roman"/>
          <w:sz w:val="28"/>
          <w:szCs w:val="28"/>
        </w:rPr>
        <w:t>,</w:t>
      </w:r>
    </w:p>
    <w:p w:rsidR="0096738C" w:rsidRDefault="0096738C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ирпичный</w:t>
      </w:r>
      <w:r w:rsidR="00323CA5">
        <w:rPr>
          <w:rFonts w:ascii="Times New Roman" w:hAnsi="Times New Roman" w:cs="Times New Roman"/>
          <w:sz w:val="28"/>
          <w:szCs w:val="28"/>
        </w:rPr>
        <w:t>,</w:t>
      </w:r>
    </w:p>
    <w:p w:rsidR="00323CA5" w:rsidRDefault="003559D7" w:rsidP="00EA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ливневой канализации</w:t>
      </w:r>
      <w:r w:rsidR="00323CA5">
        <w:rPr>
          <w:rFonts w:ascii="Times New Roman" w:hAnsi="Times New Roman" w:cs="Times New Roman"/>
          <w:sz w:val="28"/>
          <w:szCs w:val="28"/>
        </w:rPr>
        <w:t>.</w:t>
      </w:r>
    </w:p>
    <w:p w:rsidR="00323CA5" w:rsidRDefault="00323CA5" w:rsidP="00563100">
      <w:pPr>
        <w:rPr>
          <w:rFonts w:ascii="Times New Roman" w:hAnsi="Times New Roman" w:cs="Times New Roman"/>
          <w:sz w:val="28"/>
          <w:szCs w:val="28"/>
        </w:rPr>
      </w:pPr>
    </w:p>
    <w:p w:rsidR="00323CA5" w:rsidRPr="005C23FC" w:rsidRDefault="00323CA5" w:rsidP="0056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23CA5" w:rsidRPr="005C23FC" w:rsidSect="00563100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9D" w:rsidRDefault="00BD059D" w:rsidP="0064532D">
      <w:pPr>
        <w:spacing w:after="0" w:line="240" w:lineRule="auto"/>
      </w:pPr>
      <w:r>
        <w:separator/>
      </w:r>
    </w:p>
  </w:endnote>
  <w:endnote w:type="continuationSeparator" w:id="0">
    <w:p w:rsidR="00BD059D" w:rsidRDefault="00BD059D" w:rsidP="0064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9D" w:rsidRDefault="00BD059D" w:rsidP="0064532D">
      <w:pPr>
        <w:spacing w:after="0" w:line="240" w:lineRule="auto"/>
      </w:pPr>
      <w:r>
        <w:separator/>
      </w:r>
    </w:p>
  </w:footnote>
  <w:footnote w:type="continuationSeparator" w:id="0">
    <w:p w:rsidR="00BD059D" w:rsidRDefault="00BD059D" w:rsidP="0064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947268"/>
      <w:docPartObj>
        <w:docPartGallery w:val="Page Numbers (Top of Page)"/>
        <w:docPartUnique/>
      </w:docPartObj>
    </w:sdtPr>
    <w:sdtContent>
      <w:p w:rsidR="0064532D" w:rsidRDefault="006453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29A">
          <w:rPr>
            <w:noProof/>
          </w:rPr>
          <w:t>8</w:t>
        </w:r>
        <w:r>
          <w:fldChar w:fldCharType="end"/>
        </w:r>
      </w:p>
    </w:sdtContent>
  </w:sdt>
  <w:p w:rsidR="0064532D" w:rsidRDefault="0064532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6"/>
    <w:rsid w:val="00002348"/>
    <w:rsid w:val="00013FA1"/>
    <w:rsid w:val="00014FFF"/>
    <w:rsid w:val="000207BE"/>
    <w:rsid w:val="00025021"/>
    <w:rsid w:val="00032332"/>
    <w:rsid w:val="00052408"/>
    <w:rsid w:val="00062426"/>
    <w:rsid w:val="00087FC3"/>
    <w:rsid w:val="000B65E6"/>
    <w:rsid w:val="000F0B73"/>
    <w:rsid w:val="000F27DD"/>
    <w:rsid w:val="001105A1"/>
    <w:rsid w:val="00115473"/>
    <w:rsid w:val="00123835"/>
    <w:rsid w:val="001262DB"/>
    <w:rsid w:val="001C7333"/>
    <w:rsid w:val="001C7A1D"/>
    <w:rsid w:val="001D6331"/>
    <w:rsid w:val="001F4DCA"/>
    <w:rsid w:val="002037DE"/>
    <w:rsid w:val="00222A02"/>
    <w:rsid w:val="00231E5D"/>
    <w:rsid w:val="00237CE5"/>
    <w:rsid w:val="0026082A"/>
    <w:rsid w:val="00273D46"/>
    <w:rsid w:val="002B7948"/>
    <w:rsid w:val="002E5A7B"/>
    <w:rsid w:val="002F5671"/>
    <w:rsid w:val="002F7A5C"/>
    <w:rsid w:val="00300370"/>
    <w:rsid w:val="003230EC"/>
    <w:rsid w:val="00323CA5"/>
    <w:rsid w:val="003559D7"/>
    <w:rsid w:val="00397F45"/>
    <w:rsid w:val="003B03F1"/>
    <w:rsid w:val="003C1889"/>
    <w:rsid w:val="003C73FD"/>
    <w:rsid w:val="003F614F"/>
    <w:rsid w:val="00421838"/>
    <w:rsid w:val="00450768"/>
    <w:rsid w:val="00454A5C"/>
    <w:rsid w:val="00483D8C"/>
    <w:rsid w:val="004A7619"/>
    <w:rsid w:val="004B20D7"/>
    <w:rsid w:val="004D3046"/>
    <w:rsid w:val="004E1720"/>
    <w:rsid w:val="004F3355"/>
    <w:rsid w:val="004F3F4C"/>
    <w:rsid w:val="00536ACD"/>
    <w:rsid w:val="00547404"/>
    <w:rsid w:val="00563100"/>
    <w:rsid w:val="00571514"/>
    <w:rsid w:val="005C23FC"/>
    <w:rsid w:val="005C57AA"/>
    <w:rsid w:val="005D02A7"/>
    <w:rsid w:val="005E101C"/>
    <w:rsid w:val="00611046"/>
    <w:rsid w:val="0062407A"/>
    <w:rsid w:val="0064532D"/>
    <w:rsid w:val="006518E8"/>
    <w:rsid w:val="00652E65"/>
    <w:rsid w:val="006836F3"/>
    <w:rsid w:val="006B6E3D"/>
    <w:rsid w:val="006E12A7"/>
    <w:rsid w:val="006E1FDB"/>
    <w:rsid w:val="00715673"/>
    <w:rsid w:val="00731872"/>
    <w:rsid w:val="00747F6D"/>
    <w:rsid w:val="007578AC"/>
    <w:rsid w:val="00787834"/>
    <w:rsid w:val="00794293"/>
    <w:rsid w:val="007A4FAA"/>
    <w:rsid w:val="007A6C2C"/>
    <w:rsid w:val="007C06BD"/>
    <w:rsid w:val="007D5F39"/>
    <w:rsid w:val="007F1A9B"/>
    <w:rsid w:val="008020C7"/>
    <w:rsid w:val="00823A0E"/>
    <w:rsid w:val="008341D1"/>
    <w:rsid w:val="00864217"/>
    <w:rsid w:val="0088746F"/>
    <w:rsid w:val="00894D30"/>
    <w:rsid w:val="008B4ECD"/>
    <w:rsid w:val="008E148A"/>
    <w:rsid w:val="00902BD2"/>
    <w:rsid w:val="00921F3D"/>
    <w:rsid w:val="00953F35"/>
    <w:rsid w:val="00960B68"/>
    <w:rsid w:val="0096738C"/>
    <w:rsid w:val="009731A3"/>
    <w:rsid w:val="009B56CB"/>
    <w:rsid w:val="009C2F12"/>
    <w:rsid w:val="009C635F"/>
    <w:rsid w:val="009C7B86"/>
    <w:rsid w:val="009E5F45"/>
    <w:rsid w:val="009F124C"/>
    <w:rsid w:val="00A31D28"/>
    <w:rsid w:val="00A46628"/>
    <w:rsid w:val="00A46E73"/>
    <w:rsid w:val="00A57985"/>
    <w:rsid w:val="00A77030"/>
    <w:rsid w:val="00A7732E"/>
    <w:rsid w:val="00A77EB9"/>
    <w:rsid w:val="00A82E49"/>
    <w:rsid w:val="00A877B9"/>
    <w:rsid w:val="00A934DC"/>
    <w:rsid w:val="00AC0C71"/>
    <w:rsid w:val="00AD1653"/>
    <w:rsid w:val="00AF623A"/>
    <w:rsid w:val="00B431E4"/>
    <w:rsid w:val="00B4564E"/>
    <w:rsid w:val="00B45D11"/>
    <w:rsid w:val="00B55A8B"/>
    <w:rsid w:val="00B60DC2"/>
    <w:rsid w:val="00B80338"/>
    <w:rsid w:val="00B82E04"/>
    <w:rsid w:val="00BC0F53"/>
    <w:rsid w:val="00BD059D"/>
    <w:rsid w:val="00C00CA5"/>
    <w:rsid w:val="00C23081"/>
    <w:rsid w:val="00C2395B"/>
    <w:rsid w:val="00C3206A"/>
    <w:rsid w:val="00C3413D"/>
    <w:rsid w:val="00C341B5"/>
    <w:rsid w:val="00C43CB4"/>
    <w:rsid w:val="00C460DE"/>
    <w:rsid w:val="00C55BEA"/>
    <w:rsid w:val="00C56E8F"/>
    <w:rsid w:val="00CA397C"/>
    <w:rsid w:val="00CA7AAF"/>
    <w:rsid w:val="00CB0009"/>
    <w:rsid w:val="00CB01BA"/>
    <w:rsid w:val="00CD0796"/>
    <w:rsid w:val="00D02562"/>
    <w:rsid w:val="00D24D90"/>
    <w:rsid w:val="00D27942"/>
    <w:rsid w:val="00D40662"/>
    <w:rsid w:val="00D626E3"/>
    <w:rsid w:val="00D64D40"/>
    <w:rsid w:val="00D67547"/>
    <w:rsid w:val="00D8029A"/>
    <w:rsid w:val="00D87483"/>
    <w:rsid w:val="00D92D10"/>
    <w:rsid w:val="00D95B74"/>
    <w:rsid w:val="00DD7C36"/>
    <w:rsid w:val="00DF06F3"/>
    <w:rsid w:val="00E10902"/>
    <w:rsid w:val="00E13659"/>
    <w:rsid w:val="00E2564E"/>
    <w:rsid w:val="00E62411"/>
    <w:rsid w:val="00E629CA"/>
    <w:rsid w:val="00E71670"/>
    <w:rsid w:val="00E80AFA"/>
    <w:rsid w:val="00E83F89"/>
    <w:rsid w:val="00EA182E"/>
    <w:rsid w:val="00EB7725"/>
    <w:rsid w:val="00EB77CD"/>
    <w:rsid w:val="00ED7C3D"/>
    <w:rsid w:val="00EE60D3"/>
    <w:rsid w:val="00F111FB"/>
    <w:rsid w:val="00F27AD0"/>
    <w:rsid w:val="00F42502"/>
    <w:rsid w:val="00F5569B"/>
    <w:rsid w:val="00F632F1"/>
    <w:rsid w:val="00FA0AD1"/>
    <w:rsid w:val="00FC04F6"/>
    <w:rsid w:val="00FC12A0"/>
    <w:rsid w:val="00FC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1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C00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00C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82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locked/>
    <w:rsid w:val="0082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F27DD"/>
  </w:style>
  <w:style w:type="character" w:styleId="aa">
    <w:name w:val="Hyperlink"/>
    <w:basedOn w:val="a0"/>
    <w:uiPriority w:val="99"/>
    <w:semiHidden/>
    <w:unhideWhenUsed/>
    <w:rsid w:val="000F27D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4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532D"/>
  </w:style>
  <w:style w:type="paragraph" w:styleId="ad">
    <w:name w:val="footer"/>
    <w:basedOn w:val="a"/>
    <w:link w:val="ae"/>
    <w:uiPriority w:val="99"/>
    <w:unhideWhenUsed/>
    <w:rsid w:val="0064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5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1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C00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00C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82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locked/>
    <w:rsid w:val="0082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F27DD"/>
  </w:style>
  <w:style w:type="character" w:styleId="aa">
    <w:name w:val="Hyperlink"/>
    <w:basedOn w:val="a0"/>
    <w:uiPriority w:val="99"/>
    <w:semiHidden/>
    <w:unhideWhenUsed/>
    <w:rsid w:val="000F27D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4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532D"/>
  </w:style>
  <w:style w:type="paragraph" w:styleId="ad">
    <w:name w:val="footer"/>
    <w:basedOn w:val="a"/>
    <w:link w:val="ae"/>
    <w:uiPriority w:val="99"/>
    <w:unhideWhenUsed/>
    <w:rsid w:val="0064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v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3F12-BBFF-4D6B-9935-A4AB00E2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Плесовских</cp:lastModifiedBy>
  <cp:revision>4</cp:revision>
  <cp:lastPrinted>2016-04-08T05:52:00Z</cp:lastPrinted>
  <dcterms:created xsi:type="dcterms:W3CDTF">2016-04-18T03:45:00Z</dcterms:created>
  <dcterms:modified xsi:type="dcterms:W3CDTF">2016-04-18T04:05:00Z</dcterms:modified>
</cp:coreProperties>
</file>