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F9" w:rsidRPr="006925F9" w:rsidRDefault="006925F9" w:rsidP="00D440DA">
      <w:pPr>
        <w:spacing w:line="276" w:lineRule="auto"/>
        <w:contextualSpacing/>
        <w:jc w:val="center"/>
      </w:pPr>
      <w:r w:rsidRPr="006925F9">
        <w:t>Ханты-Мансийский автономный округ – Югра</w:t>
      </w:r>
      <w:r w:rsidR="00163B98">
        <w:t xml:space="preserve"> </w:t>
      </w:r>
    </w:p>
    <w:p w:rsidR="006925F9" w:rsidRPr="006925F9" w:rsidRDefault="006925F9" w:rsidP="00D440DA">
      <w:pPr>
        <w:spacing w:line="276" w:lineRule="auto"/>
        <w:contextualSpacing/>
        <w:jc w:val="center"/>
      </w:pPr>
      <w:r w:rsidRPr="006925F9">
        <w:t>Ханты-Мансийский район</w:t>
      </w:r>
    </w:p>
    <w:p w:rsidR="006925F9" w:rsidRPr="006925F9" w:rsidRDefault="006925F9" w:rsidP="00D440DA">
      <w:pPr>
        <w:spacing w:line="276" w:lineRule="auto"/>
        <w:contextualSpacing/>
        <w:jc w:val="center"/>
        <w:rPr>
          <w:b/>
        </w:rPr>
      </w:pPr>
    </w:p>
    <w:p w:rsidR="006925F9" w:rsidRPr="006925F9" w:rsidRDefault="006925F9" w:rsidP="00D440DA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муниципальное образование</w:t>
      </w:r>
    </w:p>
    <w:p w:rsidR="006925F9" w:rsidRPr="006925F9" w:rsidRDefault="006925F9" w:rsidP="00D440DA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сельское поселение Луговской</w:t>
      </w:r>
    </w:p>
    <w:p w:rsidR="006925F9" w:rsidRPr="006925F9" w:rsidRDefault="006925F9" w:rsidP="00D440DA">
      <w:pPr>
        <w:spacing w:line="276" w:lineRule="auto"/>
        <w:contextualSpacing/>
        <w:jc w:val="center"/>
        <w:rPr>
          <w:b/>
        </w:rPr>
      </w:pPr>
    </w:p>
    <w:p w:rsidR="006925F9" w:rsidRPr="006925F9" w:rsidRDefault="006925F9" w:rsidP="00D440DA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 xml:space="preserve">АДМИНИСТРАЦИЯ  СЕЛЬСКОГО  ПОСЕЛЕНИЯ  </w:t>
      </w:r>
    </w:p>
    <w:p w:rsidR="006925F9" w:rsidRPr="006925F9" w:rsidRDefault="006925F9" w:rsidP="00D440DA">
      <w:pPr>
        <w:spacing w:line="276" w:lineRule="auto"/>
        <w:contextualSpacing/>
        <w:rPr>
          <w:b/>
        </w:rPr>
      </w:pPr>
      <w:r w:rsidRPr="006925F9">
        <w:tab/>
      </w:r>
    </w:p>
    <w:p w:rsidR="006925F9" w:rsidRPr="006925F9" w:rsidRDefault="006925F9" w:rsidP="00D440DA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ПОСТАНОВЛЕНИЕ</w:t>
      </w:r>
    </w:p>
    <w:p w:rsidR="006925F9" w:rsidRPr="006925F9" w:rsidRDefault="006925F9" w:rsidP="00D440DA">
      <w:pPr>
        <w:spacing w:line="276" w:lineRule="auto"/>
        <w:contextualSpacing/>
        <w:jc w:val="center"/>
        <w:rPr>
          <w:rFonts w:eastAsia="Calibri"/>
          <w:lang w:eastAsia="en-US"/>
        </w:rPr>
      </w:pPr>
      <w:r w:rsidRPr="006925F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5F9" w:rsidRPr="006925F9" w:rsidRDefault="006925F9" w:rsidP="00D440DA">
      <w:pPr>
        <w:spacing w:line="276" w:lineRule="auto"/>
        <w:contextualSpacing/>
        <w:jc w:val="center"/>
        <w:rPr>
          <w:rFonts w:eastAsia="Calibri"/>
          <w:lang w:eastAsia="en-US"/>
        </w:rPr>
      </w:pPr>
      <w:r w:rsidRPr="006925F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5F9" w:rsidRPr="006925F9" w:rsidRDefault="00F71722" w:rsidP="00D440DA">
      <w:pPr>
        <w:shd w:val="clear" w:color="auto" w:fill="FFFFFF"/>
        <w:spacing w:line="276" w:lineRule="auto"/>
        <w:contextualSpacing/>
        <w:rPr>
          <w:rFonts w:eastAsia="Calibri"/>
          <w:lang w:eastAsia="en-US"/>
        </w:rPr>
      </w:pPr>
      <w:r>
        <w:rPr>
          <w:spacing w:val="-4"/>
          <w:lang w:eastAsia="en-US"/>
        </w:rPr>
        <w:t>о</w:t>
      </w:r>
      <w:r w:rsidR="00CE6FC3">
        <w:rPr>
          <w:spacing w:val="-4"/>
          <w:lang w:eastAsia="en-US"/>
        </w:rPr>
        <w:t>т 12.</w:t>
      </w:r>
      <w:r w:rsidR="006925F9" w:rsidRPr="006925F9">
        <w:rPr>
          <w:spacing w:val="-4"/>
          <w:lang w:eastAsia="en-US"/>
        </w:rPr>
        <w:t>0</w:t>
      </w:r>
      <w:r w:rsidR="00CE6FC3">
        <w:rPr>
          <w:spacing w:val="-4"/>
          <w:lang w:eastAsia="en-US"/>
        </w:rPr>
        <w:t>4</w:t>
      </w:r>
      <w:r w:rsidR="006925F9" w:rsidRPr="006925F9">
        <w:rPr>
          <w:spacing w:val="-4"/>
          <w:lang w:eastAsia="en-US"/>
        </w:rPr>
        <w:t>.201</w:t>
      </w:r>
      <w:r w:rsidR="00163B98">
        <w:rPr>
          <w:spacing w:val="-4"/>
          <w:lang w:eastAsia="en-US"/>
        </w:rPr>
        <w:t>7</w:t>
      </w:r>
      <w:r w:rsidR="006925F9" w:rsidRPr="006925F9">
        <w:rPr>
          <w:lang w:eastAsia="en-US"/>
        </w:rPr>
        <w:tab/>
        <w:t xml:space="preserve">                                                                                           </w:t>
      </w:r>
      <w:r w:rsidR="00CE6FC3">
        <w:rPr>
          <w:lang w:eastAsia="en-US"/>
        </w:rPr>
        <w:t>№21</w:t>
      </w:r>
    </w:p>
    <w:p w:rsidR="006925F9" w:rsidRPr="006925F9" w:rsidRDefault="006925F9" w:rsidP="00D440DA">
      <w:pPr>
        <w:shd w:val="clear" w:color="auto" w:fill="FFFFFF"/>
        <w:spacing w:line="276" w:lineRule="auto"/>
        <w:contextualSpacing/>
        <w:rPr>
          <w:rFonts w:eastAsia="Calibri"/>
          <w:i/>
          <w:sz w:val="24"/>
          <w:lang w:eastAsia="en-US"/>
        </w:rPr>
      </w:pPr>
      <w:r w:rsidRPr="006925F9">
        <w:rPr>
          <w:i/>
          <w:iCs/>
          <w:sz w:val="24"/>
          <w:lang w:eastAsia="en-US"/>
        </w:rPr>
        <w:t>п. Луговской</w:t>
      </w:r>
    </w:p>
    <w:p w:rsidR="009E36B7" w:rsidRPr="0053218C" w:rsidRDefault="009E36B7" w:rsidP="00412B1F">
      <w:pPr>
        <w:spacing w:line="276" w:lineRule="auto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</w:tblGrid>
      <w:tr w:rsidR="00412B1F" w:rsidRPr="00207496" w:rsidTr="00E00C85">
        <w:trPr>
          <w:trHeight w:val="2992"/>
        </w:trPr>
        <w:tc>
          <w:tcPr>
            <w:tcW w:w="5283" w:type="dxa"/>
          </w:tcPr>
          <w:p w:rsidR="00412B1F" w:rsidRPr="00207496" w:rsidRDefault="00CA5B1B" w:rsidP="00207496">
            <w:pPr>
              <w:suppressAutoHyphens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Положения</w:t>
            </w:r>
            <w:r w:rsidR="00FB09C8">
              <w:rPr>
                <w:sz w:val="27"/>
                <w:szCs w:val="27"/>
              </w:rPr>
              <w:t xml:space="preserve"> </w:t>
            </w:r>
            <w:r w:rsidR="00285238" w:rsidRPr="00207496">
              <w:rPr>
                <w:sz w:val="27"/>
                <w:szCs w:val="27"/>
              </w:rPr>
              <w:t xml:space="preserve"> </w:t>
            </w:r>
            <w:r w:rsidR="00412B1F" w:rsidRPr="00207496">
              <w:rPr>
                <w:sz w:val="27"/>
                <w:szCs w:val="27"/>
              </w:rPr>
              <w:t>о</w:t>
            </w:r>
            <w:r w:rsidR="00FB09C8">
              <w:rPr>
                <w:sz w:val="27"/>
                <w:szCs w:val="27"/>
              </w:rPr>
              <w:t xml:space="preserve">  </w:t>
            </w:r>
            <w:r w:rsidR="00412B1F" w:rsidRPr="00207496">
              <w:rPr>
                <w:sz w:val="27"/>
                <w:szCs w:val="27"/>
              </w:rPr>
              <w:t xml:space="preserve"> территориальном</w:t>
            </w:r>
            <w:r w:rsidR="00FB09C8">
              <w:rPr>
                <w:sz w:val="27"/>
                <w:szCs w:val="27"/>
              </w:rPr>
              <w:t xml:space="preserve">       </w:t>
            </w:r>
            <w:r w:rsidR="00412B1F" w:rsidRPr="00207496">
              <w:rPr>
                <w:sz w:val="27"/>
                <w:szCs w:val="27"/>
              </w:rPr>
              <w:t>звене</w:t>
            </w:r>
            <w:r>
              <w:rPr>
                <w:sz w:val="27"/>
                <w:szCs w:val="27"/>
              </w:rPr>
              <w:t xml:space="preserve">    </w:t>
            </w:r>
            <w:r w:rsidR="00412B1F" w:rsidRPr="00207496">
              <w:rPr>
                <w:sz w:val="27"/>
                <w:szCs w:val="27"/>
              </w:rPr>
              <w:t xml:space="preserve">сельского поселения Луговской территориального звена </w:t>
            </w:r>
            <w:r w:rsidR="00207496" w:rsidRPr="00207496">
              <w:rPr>
                <w:sz w:val="27"/>
                <w:szCs w:val="27"/>
              </w:rPr>
              <w:t>Х</w:t>
            </w:r>
            <w:r w:rsidR="00412B1F" w:rsidRPr="00207496">
              <w:rPr>
                <w:sz w:val="27"/>
                <w:szCs w:val="27"/>
              </w:rPr>
              <w:t>анты-Мансийского района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925F9" w:rsidRPr="006925F9" w:rsidTr="0082208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5F9" w:rsidRPr="006925F9" w:rsidRDefault="006925F9" w:rsidP="00207496">
            <w:pPr>
              <w:widowControl w:val="0"/>
              <w:tabs>
                <w:tab w:val="left" w:pos="6379"/>
              </w:tabs>
              <w:suppressAutoHyphens/>
              <w:spacing w:line="276" w:lineRule="auto"/>
              <w:ind w:right="-108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00C85" w:rsidRDefault="00E00C85" w:rsidP="00207496">
      <w:pPr>
        <w:suppressAutoHyphens/>
        <w:spacing w:line="276" w:lineRule="auto"/>
        <w:ind w:firstLine="709"/>
        <w:contextualSpacing/>
        <w:jc w:val="both"/>
      </w:pPr>
    </w:p>
    <w:p w:rsidR="00E00C85" w:rsidRDefault="00E00C85" w:rsidP="00207496">
      <w:pPr>
        <w:suppressAutoHyphens/>
        <w:spacing w:line="276" w:lineRule="auto"/>
        <w:ind w:firstLine="709"/>
        <w:contextualSpacing/>
        <w:jc w:val="both"/>
      </w:pPr>
    </w:p>
    <w:p w:rsidR="00EC2264" w:rsidRDefault="00BF12F5" w:rsidP="00207496">
      <w:pPr>
        <w:suppressAutoHyphens/>
        <w:spacing w:line="276" w:lineRule="auto"/>
        <w:ind w:firstLine="709"/>
        <w:contextualSpacing/>
        <w:jc w:val="both"/>
      </w:pPr>
      <w:proofErr w:type="gramStart"/>
      <w:r>
        <w:t>Во</w:t>
      </w:r>
      <w:proofErr w:type="gramEnd"/>
      <w:r>
        <w:t xml:space="preserve"> исполнении Федерального закона от 21.12.1994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постановления Правительства Ханты-Мансийского автономного округа </w:t>
      </w:r>
      <w:r w:rsidR="00BD6F79">
        <w:t>–</w:t>
      </w:r>
      <w:r>
        <w:t xml:space="preserve"> Югры</w:t>
      </w:r>
      <w:r w:rsidR="00BD6F79">
        <w:t xml:space="preserve"> от 17.04.2006 №78-п «О территориальной подсистеме</w:t>
      </w:r>
      <w:r w:rsidR="00BE1A34">
        <w:t xml:space="preserve"> </w:t>
      </w:r>
      <w:r w:rsidR="00A04B01">
        <w:t>Ханты-Мансийского автономного округа – Югры единой государственной системе предупре</w:t>
      </w:r>
      <w:r w:rsidR="00EF6FAD">
        <w:t xml:space="preserve">ждения и ликвидации чрезвычайных ситуаций», руководствуясь </w:t>
      </w:r>
      <w:r w:rsidR="00102AB0">
        <w:t xml:space="preserve">Уставом сельского поселения, в целях совершенствования </w:t>
      </w:r>
      <w:r w:rsidR="00CA5B1B">
        <w:t>территориального звена сельского поселения:</w:t>
      </w:r>
    </w:p>
    <w:p w:rsidR="00CA5B1B" w:rsidRDefault="00CA5B1B" w:rsidP="00207496">
      <w:pPr>
        <w:suppressAutoHyphens/>
        <w:spacing w:line="276" w:lineRule="auto"/>
        <w:ind w:firstLine="709"/>
        <w:contextualSpacing/>
        <w:jc w:val="both"/>
      </w:pPr>
    </w:p>
    <w:p w:rsidR="005F0560" w:rsidRPr="00FD5F56" w:rsidRDefault="005F0560" w:rsidP="00207496">
      <w:pPr>
        <w:widowControl w:val="0"/>
        <w:suppressAutoHyphens/>
        <w:spacing w:line="276" w:lineRule="auto"/>
        <w:ind w:firstLine="709"/>
        <w:jc w:val="both"/>
      </w:pPr>
      <w:r>
        <w:t xml:space="preserve">1. </w:t>
      </w:r>
      <w:r w:rsidR="0051240B">
        <w:t xml:space="preserve">Утвердить </w:t>
      </w:r>
      <w:r w:rsidR="0051240B">
        <w:rPr>
          <w:sz w:val="27"/>
          <w:szCs w:val="27"/>
        </w:rPr>
        <w:t xml:space="preserve">Положение </w:t>
      </w:r>
      <w:r w:rsidR="0051240B" w:rsidRPr="00207496">
        <w:rPr>
          <w:sz w:val="27"/>
          <w:szCs w:val="27"/>
        </w:rPr>
        <w:t xml:space="preserve"> о</w:t>
      </w:r>
      <w:r w:rsidR="0051240B">
        <w:rPr>
          <w:sz w:val="27"/>
          <w:szCs w:val="27"/>
        </w:rPr>
        <w:t xml:space="preserve">  </w:t>
      </w:r>
      <w:r w:rsidR="0051240B" w:rsidRPr="00207496">
        <w:rPr>
          <w:sz w:val="27"/>
          <w:szCs w:val="27"/>
        </w:rPr>
        <w:t xml:space="preserve"> территориальном</w:t>
      </w:r>
      <w:r w:rsidR="0051240B">
        <w:rPr>
          <w:sz w:val="27"/>
          <w:szCs w:val="27"/>
        </w:rPr>
        <w:t xml:space="preserve">       </w:t>
      </w:r>
      <w:r w:rsidR="0051240B" w:rsidRPr="00207496">
        <w:rPr>
          <w:sz w:val="27"/>
          <w:szCs w:val="27"/>
        </w:rPr>
        <w:t>звене</w:t>
      </w:r>
      <w:r w:rsidR="0051240B">
        <w:rPr>
          <w:sz w:val="27"/>
          <w:szCs w:val="27"/>
        </w:rPr>
        <w:t xml:space="preserve">    </w:t>
      </w:r>
      <w:r w:rsidR="0051240B" w:rsidRPr="00207496">
        <w:rPr>
          <w:sz w:val="27"/>
          <w:szCs w:val="27"/>
        </w:rPr>
        <w:t xml:space="preserve">сельского поселения Луговской территориального звена Ханты-Мансийского района </w:t>
      </w:r>
      <w:r w:rsidR="0051240B" w:rsidRPr="00207496">
        <w:rPr>
          <w:sz w:val="27"/>
          <w:szCs w:val="27"/>
        </w:rPr>
        <w:lastRenderedPageBreak/>
        <w:t>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</w:t>
      </w:r>
      <w:r w:rsidR="0051240B">
        <w:rPr>
          <w:sz w:val="27"/>
          <w:szCs w:val="27"/>
        </w:rPr>
        <w:t>.</w:t>
      </w:r>
    </w:p>
    <w:p w:rsidR="00265D4F" w:rsidRPr="00265D4F" w:rsidRDefault="00265D4F" w:rsidP="00207496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51240B">
        <w:rPr>
          <w:rFonts w:ascii="Times New Roman" w:hAnsi="Times New Roman" w:cs="Times New Roman"/>
          <w:sz w:val="28"/>
          <w:szCs w:val="28"/>
        </w:rPr>
        <w:t>2</w:t>
      </w:r>
      <w:r w:rsidRPr="00265D4F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9" w:history="1">
        <w:r w:rsidRPr="00265D4F">
          <w:rPr>
            <w:rFonts w:ascii="Times New Roman" w:eastAsia="Calibri" w:hAnsi="Times New Roman" w:cs="Times New Roman"/>
            <w:sz w:val="28"/>
            <w:szCs w:val="28"/>
          </w:rPr>
          <w:t>Опубликовать</w:t>
        </w:r>
      </w:hyperlink>
      <w:r w:rsidRPr="00265D4F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265D4F">
          <w:rPr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Pr="00265D4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265D4F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265D4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265D4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65D4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lgv</w:t>
        </w:r>
        <w:proofErr w:type="spellEnd"/>
        <w:r w:rsidRPr="00265D4F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265D4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265D4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65D4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5D4F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5F0560" w:rsidRDefault="0051240B" w:rsidP="0020749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265D4F" w:rsidRPr="00265D4F">
        <w:t>. Настоящее постановление вступает в силу после его официального опубликования (обнародования)</w:t>
      </w:r>
      <w:r w:rsidR="004D5C04">
        <w:t>.</w:t>
      </w:r>
    </w:p>
    <w:p w:rsidR="009C6040" w:rsidRDefault="0051240B" w:rsidP="0020749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t>4</w:t>
      </w:r>
      <w:r w:rsidR="009C6040">
        <w:t xml:space="preserve">. </w:t>
      </w:r>
      <w:proofErr w:type="gramStart"/>
      <w:r w:rsidR="009C6040">
        <w:t>Контроль за</w:t>
      </w:r>
      <w:proofErr w:type="gramEnd"/>
      <w:r w:rsidR="009C6040">
        <w:t xml:space="preserve"> выполнением настоящего постановления оставляю за собой.</w:t>
      </w:r>
    </w:p>
    <w:p w:rsidR="009C6040" w:rsidRDefault="009C6040" w:rsidP="0020749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Default="009C6040" w:rsidP="0020749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Pr="00FD5F56" w:rsidRDefault="009C6040" w:rsidP="0020749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Default="005F0560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5F4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F0560" w:rsidRPr="00B25F45" w:rsidRDefault="009C6040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5F0560" w:rsidRPr="00B25F4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0560" w:rsidRPr="00B25F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5F0560" w:rsidRPr="00B25F45" w:rsidRDefault="005F0560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0560" w:rsidRDefault="005F0560" w:rsidP="00207496">
      <w:pPr>
        <w:pStyle w:val="1"/>
        <w:widowControl w:val="0"/>
        <w:suppressAutoHyphens/>
        <w:spacing w:line="276" w:lineRule="auto"/>
        <w:rPr>
          <w:sz w:val="20"/>
          <w:szCs w:val="20"/>
        </w:rPr>
      </w:pPr>
    </w:p>
    <w:p w:rsidR="005F0560" w:rsidRDefault="005F0560" w:rsidP="00207496">
      <w:pPr>
        <w:pStyle w:val="1"/>
        <w:widowControl w:val="0"/>
        <w:suppressAutoHyphens/>
        <w:spacing w:line="276" w:lineRule="auto"/>
        <w:rPr>
          <w:sz w:val="20"/>
          <w:szCs w:val="20"/>
        </w:rPr>
      </w:pPr>
    </w:p>
    <w:p w:rsidR="005F0560" w:rsidRDefault="005F0560" w:rsidP="00207496">
      <w:pPr>
        <w:pStyle w:val="1"/>
        <w:widowControl w:val="0"/>
        <w:suppressAutoHyphens/>
        <w:spacing w:line="276" w:lineRule="auto"/>
        <w:rPr>
          <w:sz w:val="20"/>
          <w:szCs w:val="20"/>
        </w:rPr>
      </w:pPr>
    </w:p>
    <w:p w:rsidR="005F0560" w:rsidRDefault="00D440DA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CDC" w:rsidRDefault="002D3CDC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115F" w:rsidRDefault="00CB115F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3CDC" w:rsidRDefault="002D3CDC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3CDC" w:rsidRDefault="002D3CDC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3CDC" w:rsidRDefault="002D3CDC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3CDC" w:rsidRDefault="002D3CDC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F1B" w:rsidRDefault="00D81F1B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722" w:rsidRDefault="00F71722" w:rsidP="00207496">
      <w:pPr>
        <w:pStyle w:val="1"/>
        <w:widowControl w:val="0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218C" w:rsidRPr="000954D2" w:rsidRDefault="0053218C" w:rsidP="00141977">
      <w:pPr>
        <w:suppressAutoHyphens/>
        <w:spacing w:line="276" w:lineRule="auto"/>
        <w:jc w:val="right"/>
      </w:pPr>
      <w:r w:rsidRPr="000954D2">
        <w:lastRenderedPageBreak/>
        <w:t xml:space="preserve">Приложение 1 </w:t>
      </w:r>
    </w:p>
    <w:p w:rsidR="0053218C" w:rsidRPr="000954D2" w:rsidRDefault="0053218C" w:rsidP="00141977">
      <w:pPr>
        <w:suppressAutoHyphens/>
        <w:spacing w:line="276" w:lineRule="auto"/>
        <w:jc w:val="right"/>
      </w:pPr>
      <w:r w:rsidRPr="000954D2">
        <w:t xml:space="preserve">к постановлению администрации </w:t>
      </w:r>
    </w:p>
    <w:p w:rsidR="0053218C" w:rsidRPr="000954D2" w:rsidRDefault="0053218C" w:rsidP="00141977">
      <w:pPr>
        <w:suppressAutoHyphens/>
        <w:spacing w:line="276" w:lineRule="auto"/>
        <w:jc w:val="right"/>
      </w:pPr>
      <w:r w:rsidRPr="000954D2">
        <w:t>сельского поселения Луговской</w:t>
      </w:r>
    </w:p>
    <w:p w:rsidR="0053218C" w:rsidRPr="000954D2" w:rsidRDefault="003962FC" w:rsidP="00141977">
      <w:pPr>
        <w:suppressAutoHyphens/>
        <w:spacing w:line="276" w:lineRule="auto"/>
        <w:jc w:val="right"/>
      </w:pPr>
      <w:r>
        <w:t>от 12.04</w:t>
      </w:r>
      <w:r w:rsidR="0053218C" w:rsidRPr="000954D2">
        <w:t>.2017 №</w:t>
      </w:r>
      <w:r>
        <w:t>21</w:t>
      </w:r>
    </w:p>
    <w:p w:rsidR="0053218C" w:rsidRDefault="0053218C" w:rsidP="000954D2">
      <w:pPr>
        <w:suppressAutoHyphens/>
        <w:spacing w:line="276" w:lineRule="auto"/>
        <w:jc w:val="both"/>
      </w:pPr>
    </w:p>
    <w:p w:rsidR="00141977" w:rsidRPr="000954D2" w:rsidRDefault="00141977" w:rsidP="000954D2">
      <w:pPr>
        <w:suppressAutoHyphens/>
        <w:spacing w:line="276" w:lineRule="auto"/>
        <w:jc w:val="both"/>
      </w:pPr>
    </w:p>
    <w:p w:rsidR="0053218C" w:rsidRPr="00141977" w:rsidRDefault="0053218C" w:rsidP="00141977">
      <w:pPr>
        <w:suppressAutoHyphens/>
        <w:spacing w:line="276" w:lineRule="auto"/>
        <w:jc w:val="center"/>
        <w:rPr>
          <w:b/>
        </w:rPr>
      </w:pPr>
      <w:r w:rsidRPr="00141977">
        <w:rPr>
          <w:b/>
        </w:rPr>
        <w:t>Положение</w:t>
      </w:r>
    </w:p>
    <w:p w:rsidR="0053218C" w:rsidRPr="000954D2" w:rsidRDefault="0053218C" w:rsidP="00141977">
      <w:pPr>
        <w:suppressAutoHyphens/>
        <w:spacing w:line="276" w:lineRule="auto"/>
        <w:jc w:val="center"/>
      </w:pPr>
      <w:r w:rsidRPr="000954D2">
        <w:t>о территориальном звене сельского поселения Луговской территориального звена Ханты-Мансийского района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</w:t>
      </w:r>
    </w:p>
    <w:p w:rsidR="0053218C" w:rsidRPr="000954D2" w:rsidRDefault="0053218C" w:rsidP="000954D2">
      <w:pPr>
        <w:suppressAutoHyphens/>
        <w:spacing w:line="276" w:lineRule="auto"/>
        <w:jc w:val="both"/>
      </w:pPr>
    </w:p>
    <w:p w:rsidR="0053218C" w:rsidRPr="000954D2" w:rsidRDefault="0053218C" w:rsidP="00141977">
      <w:pPr>
        <w:suppressAutoHyphens/>
        <w:spacing w:line="276" w:lineRule="auto"/>
        <w:ind w:firstLine="708"/>
        <w:jc w:val="both"/>
      </w:pPr>
      <w:r w:rsidRPr="000954D2">
        <w:t>1. Настоящее Положение определяет порядок организации и функционирования территориального звена сельского поселения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- территориальное звено).</w:t>
      </w:r>
    </w:p>
    <w:p w:rsidR="0053218C" w:rsidRPr="000954D2" w:rsidRDefault="0053218C" w:rsidP="003E1AD8">
      <w:pPr>
        <w:suppressAutoHyphens/>
        <w:spacing w:line="276" w:lineRule="auto"/>
        <w:ind w:firstLine="708"/>
        <w:jc w:val="both"/>
      </w:pPr>
      <w:r w:rsidRPr="000954D2">
        <w:t xml:space="preserve">2. </w:t>
      </w:r>
      <w:proofErr w:type="gramStart"/>
      <w:r w:rsidRPr="000954D2">
        <w:t>Территориальное звено объединяет органы управления, силы и средства администрации сельского поселения и организаций, осуществляющих свою деятельность в границах поселения, в полномочия которых входят решение вопросов в области защиты населения и территории от чрезвычайных ситуаций и осуществляет свою деятельность в целях выполнения задач, предусмотренных Федеральным законом "О защите населения и территорий от чрезвычайных ситуаций природного и техногенного характера".</w:t>
      </w:r>
      <w:proofErr w:type="gramEnd"/>
    </w:p>
    <w:p w:rsidR="0053218C" w:rsidRPr="000954D2" w:rsidRDefault="0053218C" w:rsidP="003E1AD8">
      <w:pPr>
        <w:suppressAutoHyphens/>
        <w:spacing w:line="276" w:lineRule="auto"/>
        <w:ind w:firstLine="708"/>
        <w:jc w:val="both"/>
      </w:pPr>
      <w:r w:rsidRPr="000954D2">
        <w:t>3. Территориальное звено действует в установленном порядке на местном и объектовом уровнях.</w:t>
      </w:r>
    </w:p>
    <w:p w:rsidR="0053218C" w:rsidRPr="000954D2" w:rsidRDefault="0053218C" w:rsidP="003E1AD8">
      <w:pPr>
        <w:suppressAutoHyphens/>
        <w:spacing w:line="276" w:lineRule="auto"/>
        <w:ind w:firstLine="708"/>
        <w:jc w:val="both"/>
      </w:pPr>
      <w:r w:rsidRPr="000954D2">
        <w:t>4. Территориальное звено создаётся для предупреждения и ликвидации чрезвычайных ситуаций в пределах территории сельского поселения и состоит из объектовых звеньев.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 xml:space="preserve"> </w:t>
      </w:r>
      <w:r w:rsidRPr="000954D2">
        <w:tab/>
        <w:t>Организация, состав сил и средств территориального звена, а также порядок его деятельности определяются настоящим Положением, утверждённым в установленном порядке администрацией сельского поселения.</w:t>
      </w:r>
    </w:p>
    <w:p w:rsidR="0053218C" w:rsidRPr="000954D2" w:rsidRDefault="0053218C" w:rsidP="003E1AD8">
      <w:pPr>
        <w:suppressAutoHyphens/>
        <w:spacing w:line="276" w:lineRule="auto"/>
        <w:ind w:firstLine="708"/>
        <w:jc w:val="both"/>
      </w:pPr>
      <w:r w:rsidRPr="000954D2">
        <w:t xml:space="preserve">5. На каждом уровне территориального звена создаются координационные органы, постоянно действующие органы управления, органы повседневного управления, силы и средства, резервы финансовых </w:t>
      </w:r>
      <w:r w:rsidRPr="000954D2">
        <w:lastRenderedPageBreak/>
        <w:t>и материальных ресурсов, системы связи. Оповещения органов управления 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53218C" w:rsidRPr="000954D2" w:rsidRDefault="0053218C" w:rsidP="003E1AD8">
      <w:pPr>
        <w:suppressAutoHyphens/>
        <w:spacing w:line="276" w:lineRule="auto"/>
        <w:ind w:firstLine="708"/>
        <w:jc w:val="both"/>
      </w:pPr>
      <w:r w:rsidRPr="000954D2"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возникновения чрезвычайных ситуаций, создаются только на муниципальном и объектовом уровнях территориального звена.</w:t>
      </w:r>
    </w:p>
    <w:p w:rsidR="0053218C" w:rsidRPr="000954D2" w:rsidRDefault="0053218C" w:rsidP="003E1AD8">
      <w:pPr>
        <w:suppressAutoHyphens/>
        <w:spacing w:line="276" w:lineRule="auto"/>
        <w:ind w:firstLine="708"/>
        <w:jc w:val="both"/>
      </w:pPr>
      <w:r w:rsidRPr="000954D2">
        <w:t>6. Координационными органами территориального звена являются: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 xml:space="preserve">- на </w:t>
      </w:r>
      <w:proofErr w:type="gramStart"/>
      <w:r w:rsidRPr="000954D2">
        <w:t>местном</w:t>
      </w:r>
      <w:proofErr w:type="gramEnd"/>
      <w:r w:rsidRPr="000954D2">
        <w:t xml:space="preserve"> уровне – комиссия по предупреждению и ликвидации чрезвычайных ситуаций и обеспечению пожарной безопасности администрации сельского поселения;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 xml:space="preserve"> - на объектовом </w:t>
      </w:r>
      <w:proofErr w:type="gramStart"/>
      <w:r w:rsidRPr="000954D2">
        <w:t>уровне</w:t>
      </w:r>
      <w:proofErr w:type="gramEnd"/>
      <w:r w:rsidRPr="000954D2">
        <w:t xml:space="preserve"> – комиссия по предупреждению и ликвидации чрезвычайных ситуаций и обеспечению пожарной безопасности организации.</w:t>
      </w:r>
    </w:p>
    <w:p w:rsidR="0053218C" w:rsidRPr="000954D2" w:rsidRDefault="0053218C" w:rsidP="00437DAC">
      <w:pPr>
        <w:suppressAutoHyphens/>
        <w:spacing w:line="276" w:lineRule="auto"/>
        <w:ind w:firstLine="708"/>
        <w:jc w:val="both"/>
      </w:pPr>
      <w:r w:rsidRPr="000954D2">
        <w:t>7. Образование, реорганизация и упразднение комиссий по предупреждению и ликвидации чрезвычайных ситуаций и обеспечению пожарной безопасности, утверждение руководителей, утверждение персонального состава и определение их компетенции осуществляется главой сельского поселения, руководителем организации.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Компетенция и полномочия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Комиссии по предупреждению и ликвидации чрезвычайных ситуаций и обеспечению пожарной безопасности сельского поселения и организаций возглавляются соответственно руководителями указанных органов и организаций или их заместителями.</w:t>
      </w:r>
    </w:p>
    <w:p w:rsidR="0053218C" w:rsidRPr="000954D2" w:rsidRDefault="0053218C" w:rsidP="00437DAC">
      <w:pPr>
        <w:suppressAutoHyphens/>
        <w:spacing w:line="276" w:lineRule="auto"/>
        <w:ind w:firstLine="708"/>
        <w:jc w:val="both"/>
      </w:pPr>
      <w:r w:rsidRPr="000954D2">
        <w:t>8. Основными задачами комиссий по предупреждению и ликвидации чрезвычайных ситуаций и обеспечению пожарной безопасности являются:</w:t>
      </w:r>
    </w:p>
    <w:p w:rsidR="0053218C" w:rsidRPr="000954D2" w:rsidRDefault="0053218C" w:rsidP="00437DAC">
      <w:pPr>
        <w:suppressAutoHyphens/>
        <w:spacing w:line="276" w:lineRule="auto"/>
        <w:ind w:firstLine="708"/>
        <w:jc w:val="both"/>
      </w:pPr>
      <w:r w:rsidRPr="000954D2">
        <w:t>а) разработка предложений по реализации государственной политики в области предупреждения и ликвидации чрезвычайных ситуаций и обеспечению пожарной безопасности;</w:t>
      </w:r>
    </w:p>
    <w:p w:rsidR="0053218C" w:rsidRPr="000954D2" w:rsidRDefault="0053218C" w:rsidP="00437DAC">
      <w:pPr>
        <w:suppressAutoHyphens/>
        <w:spacing w:line="276" w:lineRule="auto"/>
        <w:ind w:firstLine="708"/>
        <w:jc w:val="both"/>
      </w:pPr>
      <w:r w:rsidRPr="000954D2">
        <w:t>б) координация деятельности органов управления и сил территориального звена;</w:t>
      </w:r>
    </w:p>
    <w:p w:rsidR="0053218C" w:rsidRPr="000954D2" w:rsidRDefault="0053218C" w:rsidP="00437DAC">
      <w:pPr>
        <w:suppressAutoHyphens/>
        <w:spacing w:line="276" w:lineRule="auto"/>
        <w:ind w:firstLine="540"/>
        <w:jc w:val="both"/>
      </w:pPr>
      <w:proofErr w:type="gramStart"/>
      <w:r w:rsidRPr="000954D2">
        <w:t>в) обеспечения согласованности действий органов исполнительной власти администрации Ханты-Мансийского района, административно-</w:t>
      </w:r>
      <w:r w:rsidRPr="000954D2">
        <w:lastRenderedPageBreak/>
        <w:t>территориальных образований поселения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повреждённых и разрушенных в р</w:t>
      </w:r>
      <w:r w:rsidR="00437DAC">
        <w:t>езультате чрезвычайных ситуаций;</w:t>
      </w:r>
      <w:proofErr w:type="gramEnd"/>
    </w:p>
    <w:p w:rsidR="0053218C" w:rsidRPr="000954D2" w:rsidRDefault="0053218C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0954D2">
        <w:t>г) рассмотрение вопросов об организации оповещения и информирования населения о чрезвычайных ситуациях.</w:t>
      </w:r>
    </w:p>
    <w:p w:rsidR="0053218C" w:rsidRPr="000954D2" w:rsidRDefault="0053218C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0954D2"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главы сельского поселения, руководителей организаций в соответствии с нормативными правовыми актами органов местного самоуправления.</w:t>
      </w:r>
    </w:p>
    <w:p w:rsidR="0053218C" w:rsidRPr="000954D2" w:rsidRDefault="0053218C" w:rsidP="006F3B3A">
      <w:pPr>
        <w:suppressAutoHyphens/>
        <w:spacing w:line="276" w:lineRule="auto"/>
        <w:ind w:firstLine="540"/>
        <w:jc w:val="both"/>
      </w:pPr>
      <w:r w:rsidRPr="000954D2">
        <w:t>9. Постоянно действующими органами территориального звена являются:</w:t>
      </w:r>
    </w:p>
    <w:p w:rsidR="0053218C" w:rsidRPr="000954D2" w:rsidRDefault="0053218C" w:rsidP="006F3B3A">
      <w:pPr>
        <w:suppressAutoHyphens/>
        <w:spacing w:line="276" w:lineRule="auto"/>
        <w:ind w:firstLine="540"/>
        <w:jc w:val="both"/>
      </w:pPr>
      <w:r w:rsidRPr="000954D2">
        <w:t xml:space="preserve">- на </w:t>
      </w:r>
      <w:proofErr w:type="gramStart"/>
      <w:r w:rsidRPr="000954D2">
        <w:t>местном</w:t>
      </w:r>
      <w:proofErr w:type="gramEnd"/>
      <w:r w:rsidRPr="000954D2">
        <w:t xml:space="preserve"> уровне – заведующий сектором по ГО, ЧС и МО;</w:t>
      </w:r>
    </w:p>
    <w:p w:rsidR="0053218C" w:rsidRPr="000954D2" w:rsidRDefault="0053218C" w:rsidP="002879C9">
      <w:pPr>
        <w:suppressAutoHyphens/>
        <w:spacing w:line="276" w:lineRule="auto"/>
        <w:ind w:firstLine="540"/>
        <w:jc w:val="both"/>
      </w:pPr>
      <w:r w:rsidRPr="000954D2">
        <w:t xml:space="preserve">- на объектовом </w:t>
      </w:r>
      <w:proofErr w:type="gramStart"/>
      <w:r w:rsidRPr="000954D2">
        <w:t>уровне</w:t>
      </w:r>
      <w:proofErr w:type="gramEnd"/>
      <w:r w:rsidRPr="000954D2">
        <w:t xml:space="preserve"> – структурные подразделения или работники, специально уполномоченные решать задачи в области защиты населения и территорий от чрезвычайных ситуаций.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Постоянно действующие органы управления территориального звена создаются и осуществляют свою деятельность в порядке, установленном законодательством Российской Федерации.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 xml:space="preserve"> </w:t>
      </w:r>
      <w:r w:rsidR="002879C9">
        <w:tab/>
      </w:r>
      <w:r w:rsidRPr="000954D2">
        <w:t>Компетенция и полномочия постоянно действующих органов управления территориального звена определяются соответствующими положениями о них.</w:t>
      </w:r>
    </w:p>
    <w:p w:rsidR="0053218C" w:rsidRPr="000954D2" w:rsidRDefault="0053218C" w:rsidP="002879C9">
      <w:pPr>
        <w:suppressAutoHyphens/>
        <w:spacing w:line="276" w:lineRule="auto"/>
        <w:ind w:firstLine="708"/>
        <w:jc w:val="both"/>
      </w:pPr>
      <w:r w:rsidRPr="000954D2">
        <w:t>10. Органами повседневного управления территориального звена являются:</w:t>
      </w:r>
    </w:p>
    <w:p w:rsidR="0053218C" w:rsidRPr="000954D2" w:rsidRDefault="0053218C" w:rsidP="002879C9">
      <w:pPr>
        <w:suppressAutoHyphens/>
        <w:spacing w:line="276" w:lineRule="auto"/>
        <w:ind w:firstLine="708"/>
        <w:jc w:val="both"/>
      </w:pPr>
      <w:r w:rsidRPr="000954D2">
        <w:t>- дежурно-диспетчерские службы организаций (объектов).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Органы повседневного управления территориального звена создаются и осуществляют свою деятельность в соответствии с законодательством Российской Федерации.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Компетенция и полномочия органов повседневного управления территориального звена определяются соответствующими положениями о них или уставами указанных органов управления.</w:t>
      </w:r>
    </w:p>
    <w:p w:rsidR="0053218C" w:rsidRPr="000954D2" w:rsidRDefault="0053218C" w:rsidP="002879C9">
      <w:pPr>
        <w:suppressAutoHyphens/>
        <w:spacing w:line="276" w:lineRule="auto"/>
        <w:ind w:firstLine="708"/>
        <w:jc w:val="both"/>
      </w:pPr>
      <w:r w:rsidRPr="000954D2">
        <w:t xml:space="preserve">11. Размещение органов управления территориального звена в зависимости от обстановки осуществляется на стационарных или подвижных пунктах управления, оснащаемых техническими средствами </w:t>
      </w:r>
      <w:r w:rsidRPr="000954D2">
        <w:lastRenderedPageBreak/>
        <w:t>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53218C" w:rsidRPr="000954D2" w:rsidRDefault="0053218C" w:rsidP="002879C9">
      <w:pPr>
        <w:suppressAutoHyphens/>
        <w:spacing w:line="276" w:lineRule="auto"/>
        <w:ind w:firstLine="708"/>
        <w:jc w:val="both"/>
      </w:pPr>
      <w:r w:rsidRPr="000954D2">
        <w:t>12. К силам и средствам территориального звена относятся специально подготовленные силы и средства администрации поселения,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Состав сил и средств территориального звена определяется решением главы сельского поселения Луговской.</w:t>
      </w:r>
    </w:p>
    <w:p w:rsidR="0053218C" w:rsidRPr="000954D2" w:rsidRDefault="0053218C" w:rsidP="00AB1811">
      <w:pPr>
        <w:suppressAutoHyphens/>
        <w:spacing w:line="276" w:lineRule="auto"/>
        <w:ind w:firstLine="708"/>
        <w:jc w:val="both"/>
      </w:pPr>
      <w:r w:rsidRPr="000954D2">
        <w:t>13. В состав сил и средств каждого уровня территориального звена входят силы и средства постоянной готовности, предназначенные для оперативного реагирования на чрезвычайные ситуации и проведение работ по их ликвидации (далее – силы постоянной готовности).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Основу сил постоянной готовности составляют аварийно- спасательные формирования (далее-</w:t>
      </w:r>
      <w:proofErr w:type="spellStart"/>
      <w:r w:rsidRPr="000954D2">
        <w:t>АСФ</w:t>
      </w:r>
      <w:proofErr w:type="spellEnd"/>
      <w:r w:rsidRPr="000954D2">
        <w:t xml:space="preserve">), оснащённые специальной техникой, оборудованием, снаряжением, инструментом, материалами с учётом обеспечения проведения </w:t>
      </w:r>
      <w:proofErr w:type="spellStart"/>
      <w:r w:rsidRPr="000954D2">
        <w:t>аварийно</w:t>
      </w:r>
      <w:proofErr w:type="spellEnd"/>
      <w:r w:rsidRPr="000954D2">
        <w:t xml:space="preserve"> – спасательных и других неотложных работ в зоне чрезвычайной ситуации в течение не менее 3 суток.</w:t>
      </w:r>
    </w:p>
    <w:p w:rsidR="0053218C" w:rsidRPr="000954D2" w:rsidRDefault="0053218C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0954D2">
        <w:tab/>
        <w:t>Состав и структуру сил постоянной готовности определяют создающие их органы, организации и общественные объединения,  исходя из возложенных на них задач по предупреждению и ликвидации чрезвычайных ситуаций.</w:t>
      </w:r>
    </w:p>
    <w:p w:rsidR="0053218C" w:rsidRPr="000954D2" w:rsidRDefault="0053218C" w:rsidP="00AB1811">
      <w:pPr>
        <w:suppressAutoHyphens/>
        <w:spacing w:line="276" w:lineRule="auto"/>
        <w:ind w:firstLine="540"/>
        <w:jc w:val="both"/>
      </w:pPr>
      <w:r w:rsidRPr="000954D2">
        <w:t xml:space="preserve">14. Координацию деятельности </w:t>
      </w:r>
      <w:proofErr w:type="spellStart"/>
      <w:r w:rsidRPr="000954D2">
        <w:t>АСФ</w:t>
      </w:r>
      <w:proofErr w:type="spellEnd"/>
      <w:r w:rsidRPr="000954D2">
        <w:t xml:space="preserve"> на территории поселения осуществляет заведующий сектором по ГО, ЧС и МО.</w:t>
      </w:r>
    </w:p>
    <w:p w:rsidR="0053218C" w:rsidRPr="000954D2" w:rsidRDefault="0053218C" w:rsidP="00A5775A">
      <w:pPr>
        <w:suppressAutoHyphens/>
        <w:spacing w:line="276" w:lineRule="auto"/>
        <w:ind w:firstLine="540"/>
        <w:jc w:val="both"/>
      </w:pPr>
      <w:r w:rsidRPr="000954D2">
        <w:t xml:space="preserve">15. Привлечение </w:t>
      </w:r>
      <w:proofErr w:type="spellStart"/>
      <w:r w:rsidRPr="000954D2">
        <w:t>АСФ</w:t>
      </w:r>
      <w:proofErr w:type="spellEnd"/>
      <w:r w:rsidRPr="000954D2">
        <w:t xml:space="preserve"> к ликвидации чрезвычайных ситуаций осуществляется:</w:t>
      </w:r>
    </w:p>
    <w:p w:rsidR="0053218C" w:rsidRPr="000954D2" w:rsidRDefault="0053218C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0954D2">
        <w:t>-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>- по решению главы сельского поселения, руководителей организаций и общественных объединений, осуществляющих руководство деятельностью указанных формирований.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</w:r>
      <w:proofErr w:type="spellStart"/>
      <w:r w:rsidRPr="000954D2">
        <w:t>АСФ</w:t>
      </w:r>
      <w:proofErr w:type="spellEnd"/>
      <w:r w:rsidRPr="000954D2">
        <w:t xml:space="preserve">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соответствующего органа управления по делам гражданской обороны и чрезвычайным ситуациям.</w:t>
      </w:r>
    </w:p>
    <w:p w:rsidR="0053218C" w:rsidRPr="000954D2" w:rsidRDefault="0053218C" w:rsidP="000954D2">
      <w:pPr>
        <w:suppressAutoHyphens/>
        <w:spacing w:line="276" w:lineRule="auto"/>
        <w:jc w:val="both"/>
      </w:pPr>
    </w:p>
    <w:p w:rsidR="0053218C" w:rsidRDefault="0053218C" w:rsidP="00A5775A">
      <w:pPr>
        <w:suppressAutoHyphens/>
        <w:spacing w:line="276" w:lineRule="auto"/>
        <w:ind w:firstLine="708"/>
        <w:jc w:val="both"/>
        <w:rPr>
          <w:rFonts w:ascii="yandex-sans" w:hAnsi="yandex-sans"/>
          <w:color w:val="FF0000"/>
          <w:sz w:val="23"/>
          <w:szCs w:val="23"/>
        </w:rPr>
      </w:pPr>
      <w:r w:rsidRPr="00EF53CF">
        <w:lastRenderedPageBreak/>
        <w:t xml:space="preserve">16. </w:t>
      </w:r>
      <w:r w:rsidRPr="006264C1">
        <w:t>Силы и средства МО МВД России «Ханты-Мансийский» применяются при ликвидации чрезвычайных ситуаций в соответствии с задачами, возложенными на них законами и иными нормативными правовы</w:t>
      </w:r>
      <w:r w:rsidR="00EF53CF">
        <w:t>ми актами Российской Федерации.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</w:r>
      <w:r w:rsidR="00A5775A">
        <w:t xml:space="preserve">17. </w:t>
      </w:r>
      <w:r w:rsidRPr="000954D2">
        <w:t>Подготовка работников администрации поселения и организаций, специально уполномоченных решать задачи по предупреждению и ликвидации чрезвычайных ситуаций и включенных в состав территориального звена, организуется в порядке, установленном Правительством Российской Федерации.</w:t>
      </w:r>
    </w:p>
    <w:p w:rsidR="0053218C" w:rsidRPr="000954D2" w:rsidRDefault="0053218C" w:rsidP="000954D2">
      <w:pPr>
        <w:suppressAutoHyphens/>
        <w:spacing w:line="276" w:lineRule="auto"/>
        <w:jc w:val="both"/>
        <w:rPr>
          <w:color w:val="FF0000"/>
        </w:rPr>
      </w:pPr>
      <w:r w:rsidRPr="000954D2">
        <w:tab/>
        <w:t xml:space="preserve">Методическое руководство, координацию и </w:t>
      </w:r>
      <w:proofErr w:type="gramStart"/>
      <w:r w:rsidRPr="000954D2">
        <w:t>контроль за</w:t>
      </w:r>
      <w:proofErr w:type="gramEnd"/>
      <w:r w:rsidRPr="000954D2">
        <w:t xml:space="preserve"> подготовкой населения в области защиты от чрезвычайных ситуаций осуществляет заведующий сектором по ГО, ЧС и МО.</w:t>
      </w:r>
    </w:p>
    <w:p w:rsidR="0053218C" w:rsidRPr="000954D2" w:rsidRDefault="00A5775A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>
        <w:t>18</w:t>
      </w:r>
      <w:r w:rsidR="0053218C" w:rsidRPr="000954D2">
        <w:t>.</w:t>
      </w:r>
      <w:r w:rsidR="0053218C" w:rsidRPr="000954D2">
        <w:rPr>
          <w:color w:val="FF0000"/>
        </w:rPr>
        <w:t xml:space="preserve"> </w:t>
      </w:r>
      <w:r w:rsidR="0053218C" w:rsidRPr="000954D2">
        <w:t>Готовность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органами государственного надзора, органами по делам гражданской обороны и чрезвычайным ситуациям, а также федеральными органами исполнительной власти, создающими указанные формирования.</w:t>
      </w:r>
    </w:p>
    <w:p w:rsidR="0053218C" w:rsidRPr="000954D2" w:rsidRDefault="00A5775A" w:rsidP="00741277">
      <w:pPr>
        <w:suppressAutoHyphens/>
        <w:spacing w:line="276" w:lineRule="auto"/>
        <w:ind w:firstLine="709"/>
        <w:jc w:val="both"/>
      </w:pPr>
      <w:r>
        <w:t>20</w:t>
      </w:r>
      <w:r w:rsidR="0053218C" w:rsidRPr="000954D2">
        <w:t>. Для ликвидации чрезвычайных ситуаций создаются и используются:</w:t>
      </w:r>
    </w:p>
    <w:p w:rsidR="0053218C" w:rsidRPr="00F7336A" w:rsidRDefault="0053218C" w:rsidP="00A5775A">
      <w:pPr>
        <w:suppressAutoHyphens/>
        <w:spacing w:line="276" w:lineRule="auto"/>
        <w:ind w:firstLine="540"/>
        <w:jc w:val="both"/>
      </w:pPr>
      <w:r w:rsidRPr="000954D2">
        <w:t xml:space="preserve">- резервы финансовых и материальных ресурсов администрации </w:t>
      </w:r>
      <w:r w:rsidRPr="00F7336A">
        <w:t xml:space="preserve">поселения за счёт средств </w:t>
      </w:r>
      <w:r w:rsidR="00F7336A" w:rsidRPr="00F7336A">
        <w:t xml:space="preserve">местного </w:t>
      </w:r>
      <w:r w:rsidRPr="00F7336A">
        <w:t>бюджета</w:t>
      </w:r>
      <w:r w:rsidR="00F7336A" w:rsidRPr="00F7336A">
        <w:t>.</w:t>
      </w:r>
    </w:p>
    <w:p w:rsidR="0053218C" w:rsidRPr="000954D2" w:rsidRDefault="0053218C" w:rsidP="00A5775A">
      <w:pPr>
        <w:suppressAutoHyphens/>
        <w:spacing w:line="276" w:lineRule="auto"/>
        <w:ind w:firstLine="540"/>
        <w:jc w:val="both"/>
      </w:pPr>
      <w:r w:rsidRPr="000954D2">
        <w:t>- резервы финансовых и материальных ресурсов организаций – за счёт средств организаций.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 xml:space="preserve">Порядок создания, использования и восполнения </w:t>
      </w:r>
      <w:proofErr w:type="gramStart"/>
      <w:r w:rsidRPr="000954D2">
        <w:t>резервов</w:t>
      </w:r>
      <w:proofErr w:type="gramEnd"/>
      <w:r w:rsidRPr="000954D2">
        <w:t xml:space="preserve"> финансовых и материальных ресурсов определяется законодательством Российской Федерации, законодательством Ханты-Мансийского автономного округа - Югры, нормативными правовыми актами Ханты-Мансийского района и сельского поселения и актами организаций.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 xml:space="preserve">Номенклатура и объём резервов материальных ресурсов для ликвидации чрезвычайных ситуаций, а также </w:t>
      </w:r>
      <w:proofErr w:type="gramStart"/>
      <w:r w:rsidRPr="000954D2">
        <w:t>контроль за</w:t>
      </w:r>
      <w:proofErr w:type="gramEnd"/>
      <w:r w:rsidRPr="000954D2">
        <w:t xml:space="preserve"> их созданием, хранением, использованием и восполнением устанавливаются создающим их органом.</w:t>
      </w:r>
    </w:p>
    <w:p w:rsidR="0053218C" w:rsidRPr="000954D2" w:rsidRDefault="00BE26C1" w:rsidP="00BE26C1">
      <w:pPr>
        <w:suppressAutoHyphens/>
        <w:spacing w:line="276" w:lineRule="auto"/>
        <w:ind w:firstLine="708"/>
        <w:jc w:val="both"/>
      </w:pPr>
      <w:r>
        <w:t>21</w:t>
      </w:r>
      <w:r w:rsidR="0053218C" w:rsidRPr="000954D2">
        <w:t xml:space="preserve">. Управление территориальным звеном осуществляется с использованием систем связи и оповещения, сетей вещания, каналов сети связи общего пользования и ведомственных сетей связи, обеспечивающих </w:t>
      </w:r>
      <w:r w:rsidR="0053218C" w:rsidRPr="000954D2">
        <w:lastRenderedPageBreak/>
        <w:t>доведение информации и сигналов оповещения до органов управления и сил территориального звена.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 xml:space="preserve"> </w:t>
      </w:r>
      <w:r w:rsidR="00BE26C1">
        <w:tab/>
      </w:r>
      <w:r w:rsidRPr="000954D2">
        <w:t>2</w:t>
      </w:r>
      <w:r w:rsidR="00BE26C1">
        <w:t>2</w:t>
      </w:r>
      <w:r w:rsidRPr="000954D2">
        <w:t xml:space="preserve">. Информационное обеспечение в территориальном звене осуществляется с использованием автоматизированной информационно – управляющей системы г. Ханты-Мансийска, представляющей собой совокупность технических систем, средств связи и оповещения, автоматизации </w:t>
      </w:r>
      <w:proofErr w:type="gramStart"/>
      <w:r w:rsidRPr="000954D2">
        <w:t>к</w:t>
      </w:r>
      <w:proofErr w:type="gramEnd"/>
      <w:r w:rsidRPr="000954D2">
        <w:t xml:space="preserve"> </w:t>
      </w:r>
      <w:proofErr w:type="gramStart"/>
      <w:r w:rsidRPr="000954D2">
        <w:t>информационных</w:t>
      </w:r>
      <w:proofErr w:type="gramEnd"/>
      <w:r w:rsidRPr="000954D2">
        <w:t xml:space="preserve">  ресурсов, обеспечивающей обмен данными, подготовку, сбор, хранение, обработку, анализ и передачу информации.</w:t>
      </w:r>
    </w:p>
    <w:p w:rsidR="0053218C" w:rsidRPr="000954D2" w:rsidRDefault="0053218C" w:rsidP="00BE26C1">
      <w:pPr>
        <w:suppressAutoHyphens/>
        <w:spacing w:line="276" w:lineRule="auto"/>
        <w:ind w:firstLine="708"/>
        <w:jc w:val="both"/>
      </w:pPr>
      <w:r w:rsidRPr="000954D2">
        <w:t>Для приема сообщений о чрезвычайных ситуациях, в том числе вызванных пожарами, в телефонных сетях населенных пунктов устанавливаются единые номера: 01, 02, 03, 04, 112, в сетях сотовой связи: 101, 102, 104, 112.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Сбор и обмен информацией в области защиты населения от чрезвычайных ситуаций и обеспечения пожарной безопасности осуществляется администрацией поселения и организациями в порядке, установленном Правительством Российской Федерации.</w:t>
      </w:r>
    </w:p>
    <w:p w:rsidR="0053218C" w:rsidRPr="000954D2" w:rsidRDefault="0053218C" w:rsidP="00BE26C1">
      <w:pPr>
        <w:suppressAutoHyphens/>
        <w:spacing w:line="276" w:lineRule="auto"/>
        <w:ind w:firstLine="708"/>
        <w:jc w:val="both"/>
      </w:pPr>
      <w:r w:rsidRPr="000954D2"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Правительством Ханты-Мансийского автономного округа – Югры.</w:t>
      </w:r>
    </w:p>
    <w:p w:rsidR="0053218C" w:rsidRPr="000954D2" w:rsidRDefault="0053218C" w:rsidP="00BE26C1">
      <w:pPr>
        <w:suppressAutoHyphens/>
        <w:spacing w:line="276" w:lineRule="auto"/>
        <w:ind w:firstLine="708"/>
        <w:jc w:val="both"/>
      </w:pPr>
      <w:r w:rsidRPr="000954D2">
        <w:t>2</w:t>
      </w:r>
      <w:r w:rsidR="00755952">
        <w:t>3</w:t>
      </w:r>
      <w:r w:rsidRPr="000954D2">
        <w:t>. Проведение мероприятий по предупреждению и ликвидации чрезвычайных ситуаций  в рамках территориального звена осуществляется на основе плана действий по предупреждению и ликвидации чрезвычайных ситуаций сельского поселения организаций.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Организационно-методическое руководство планированием действий в рамках территориального звена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53218C" w:rsidRPr="000954D2" w:rsidRDefault="0053218C" w:rsidP="00755952">
      <w:pPr>
        <w:suppressAutoHyphens/>
        <w:spacing w:line="276" w:lineRule="auto"/>
        <w:ind w:firstLine="708"/>
        <w:jc w:val="both"/>
      </w:pPr>
      <w:r w:rsidRPr="000954D2">
        <w:t>2</w:t>
      </w:r>
      <w:r w:rsidR="00755952">
        <w:t>4</w:t>
      </w:r>
      <w:r w:rsidRPr="000954D2">
        <w:t>. При отсутствии угрозы возникновения чрезвычайных ситуаций на объектах, территориях органы управления и силы территориального звена функционируют в режиме повседневной деятельности.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Решениями главы сельского поселения при угрозе возникновения или возникновении чрезвычайных ситуаций на соответствующих посёлках для органов управления и сил территориального звена может устанавливаться один из следующих режимов функционирования:</w:t>
      </w:r>
    </w:p>
    <w:p w:rsidR="0053218C" w:rsidRPr="000954D2" w:rsidRDefault="0053218C" w:rsidP="00755952">
      <w:pPr>
        <w:suppressAutoHyphens/>
        <w:spacing w:line="276" w:lineRule="auto"/>
        <w:ind w:firstLine="708"/>
        <w:jc w:val="both"/>
      </w:pPr>
      <w:r w:rsidRPr="000954D2">
        <w:lastRenderedPageBreak/>
        <w:t>а) режим повышенной готовности – при угрозе возникновения чрезвычайных ситуаций;</w:t>
      </w:r>
    </w:p>
    <w:p w:rsidR="0053218C" w:rsidRPr="000954D2" w:rsidRDefault="0053218C" w:rsidP="00755952">
      <w:pPr>
        <w:suppressAutoHyphens/>
        <w:spacing w:line="276" w:lineRule="auto"/>
        <w:ind w:firstLine="708"/>
        <w:jc w:val="both"/>
      </w:pPr>
      <w:r w:rsidRPr="000954D2">
        <w:t>б) режим чрезвычайной ситуации – при возникновении и ликвидации чрезвычайных ситуаций.</w:t>
      </w:r>
    </w:p>
    <w:p w:rsidR="0053218C" w:rsidRPr="000954D2" w:rsidRDefault="0053218C" w:rsidP="00755952">
      <w:pPr>
        <w:suppressAutoHyphens/>
        <w:spacing w:line="276" w:lineRule="auto"/>
        <w:ind w:firstLine="708"/>
        <w:jc w:val="both"/>
      </w:pPr>
      <w:r w:rsidRPr="000954D2">
        <w:t>2</w:t>
      </w:r>
      <w:r w:rsidR="00755952">
        <w:t>5</w:t>
      </w:r>
      <w:r w:rsidRPr="000954D2">
        <w:t>. Решениями главы поселения и руководителей организаций о введении для соответствующих органов управления, сил территориального звена и объектовых звеньев режима повышенной готовности или режима чрезвычайной ситуации определяются:</w:t>
      </w:r>
    </w:p>
    <w:p w:rsidR="0053218C" w:rsidRPr="000954D2" w:rsidRDefault="0053218C" w:rsidP="00755952">
      <w:pPr>
        <w:suppressAutoHyphens/>
        <w:spacing w:line="276" w:lineRule="auto"/>
        <w:ind w:firstLine="708"/>
        <w:jc w:val="both"/>
      </w:pPr>
      <w:r w:rsidRPr="000954D2"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53218C" w:rsidRPr="000954D2" w:rsidRDefault="0053218C" w:rsidP="00A04E96">
      <w:pPr>
        <w:suppressAutoHyphens/>
        <w:spacing w:line="276" w:lineRule="auto"/>
        <w:ind w:firstLine="708"/>
        <w:jc w:val="both"/>
      </w:pPr>
      <w:r w:rsidRPr="000954D2">
        <w:t>б) границы территории, на которой может возникнуть чрезвычайная ситуация, или границы зоны чрезвычайной ситуации;</w:t>
      </w:r>
    </w:p>
    <w:p w:rsidR="0053218C" w:rsidRPr="000954D2" w:rsidRDefault="0053218C" w:rsidP="00A04E96">
      <w:pPr>
        <w:suppressAutoHyphens/>
        <w:spacing w:line="276" w:lineRule="auto"/>
        <w:ind w:firstLine="708"/>
        <w:jc w:val="both"/>
      </w:pPr>
      <w:r w:rsidRPr="000954D2">
        <w:t>в) силы и средства, привлекаемые к проведению мероприятий по предупреждению и ликвидации чрезвычайной ситуации;</w:t>
      </w:r>
    </w:p>
    <w:p w:rsidR="0053218C" w:rsidRPr="000954D2" w:rsidRDefault="0053218C" w:rsidP="00A04E96">
      <w:pPr>
        <w:suppressAutoHyphens/>
        <w:spacing w:line="276" w:lineRule="auto"/>
        <w:ind w:firstLine="708"/>
        <w:jc w:val="both"/>
      </w:pPr>
      <w:r w:rsidRPr="000954D2">
        <w:t>г) перечень мер по обеспечению защиты населения от чрезвычайной ситуации или организации работы по её ликвидации;</w:t>
      </w:r>
    </w:p>
    <w:p w:rsidR="0053218C" w:rsidRPr="000954D2" w:rsidRDefault="0053218C" w:rsidP="00A04E96">
      <w:pPr>
        <w:suppressAutoHyphens/>
        <w:spacing w:line="276" w:lineRule="auto"/>
        <w:ind w:firstLine="708"/>
        <w:jc w:val="both"/>
      </w:pPr>
      <w:r w:rsidRPr="000954D2"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Глава сельского поселения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территориального звена и объектовых звеньев, а также мерах по обеспечению безопасности населения.</w:t>
      </w:r>
    </w:p>
    <w:p w:rsidR="0053218C" w:rsidRPr="000954D2" w:rsidRDefault="0053218C" w:rsidP="00A04E96">
      <w:pPr>
        <w:suppressAutoHyphens/>
        <w:spacing w:line="276" w:lineRule="auto"/>
        <w:ind w:firstLine="708"/>
        <w:jc w:val="both"/>
      </w:pPr>
      <w:r w:rsidRPr="000954D2">
        <w:t>2</w:t>
      </w:r>
      <w:r w:rsidR="00A04E96">
        <w:t>6</w:t>
      </w:r>
      <w:r w:rsidRPr="000954D2">
        <w:t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поселения и руководители организаций отменяют установленные режимы функционирования органов управления и сил территориального звена.</w:t>
      </w:r>
    </w:p>
    <w:p w:rsidR="0053218C" w:rsidRPr="000954D2" w:rsidRDefault="0053218C" w:rsidP="00A04E96">
      <w:pPr>
        <w:suppressAutoHyphens/>
        <w:spacing w:line="276" w:lineRule="auto"/>
        <w:ind w:firstLine="708"/>
        <w:jc w:val="both"/>
      </w:pPr>
      <w:r w:rsidRPr="000954D2">
        <w:t>2</w:t>
      </w:r>
      <w:r w:rsidR="00A04E96">
        <w:t>7</w:t>
      </w:r>
      <w:r w:rsidRPr="000954D2">
        <w:t>. Основными мероприятиями, проводимыми органами управления и силами территориального звена, являются:</w:t>
      </w:r>
    </w:p>
    <w:p w:rsidR="0053218C" w:rsidRPr="00A04E96" w:rsidRDefault="0053218C" w:rsidP="00A04E96">
      <w:pPr>
        <w:suppressAutoHyphens/>
        <w:spacing w:line="276" w:lineRule="auto"/>
        <w:ind w:firstLine="708"/>
        <w:jc w:val="both"/>
      </w:pPr>
      <w:r w:rsidRPr="00A04E96">
        <w:t xml:space="preserve">а) в режиме </w:t>
      </w:r>
      <w:proofErr w:type="gramStart"/>
      <w:r w:rsidRPr="00A04E96">
        <w:t>повседневной</w:t>
      </w:r>
      <w:proofErr w:type="gramEnd"/>
      <w:r w:rsidRPr="00A04E96">
        <w:t xml:space="preserve"> деятельности:</w:t>
      </w:r>
    </w:p>
    <w:p w:rsidR="0053218C" w:rsidRPr="000954D2" w:rsidRDefault="0053218C" w:rsidP="00A04E96">
      <w:pPr>
        <w:suppressAutoHyphens/>
        <w:spacing w:line="276" w:lineRule="auto"/>
        <w:ind w:firstLine="708"/>
        <w:jc w:val="both"/>
      </w:pPr>
      <w:r w:rsidRPr="000954D2">
        <w:t>-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социально-экономических;</w:t>
      </w:r>
    </w:p>
    <w:p w:rsidR="0053218C" w:rsidRPr="000954D2" w:rsidRDefault="0053218C" w:rsidP="00A04E96">
      <w:pPr>
        <w:suppressAutoHyphens/>
        <w:spacing w:line="276" w:lineRule="auto"/>
        <w:ind w:firstLine="708"/>
        <w:jc w:val="both"/>
      </w:pPr>
      <w:r w:rsidRPr="000954D2">
        <w:lastRenderedPageBreak/>
        <w:t>- сбор, обработка и обмен в установленном порядке информаций в области защиты населения и территорий от чрезвычайных ситуаций и об</w:t>
      </w:r>
      <w:r w:rsidR="00A04E96">
        <w:t>еспечения пожарной безопасности;</w:t>
      </w:r>
    </w:p>
    <w:p w:rsidR="0053218C" w:rsidRPr="000954D2" w:rsidRDefault="0053218C" w:rsidP="00A04E96">
      <w:pPr>
        <w:suppressAutoHyphens/>
        <w:spacing w:line="276" w:lineRule="auto"/>
        <w:ind w:firstLine="708"/>
        <w:jc w:val="both"/>
      </w:pPr>
      <w:r w:rsidRPr="000954D2">
        <w:t>- разработка и реализация целевых и научно-технических программ и мер по предупреждению чрезвычайных ситуаций и об</w:t>
      </w:r>
      <w:r w:rsidR="00A04E96">
        <w:t>еспечению пожарной безопасности;</w:t>
      </w:r>
    </w:p>
    <w:p w:rsidR="0053218C" w:rsidRPr="000954D2" w:rsidRDefault="0053218C" w:rsidP="00A04E96">
      <w:pPr>
        <w:suppressAutoHyphens/>
        <w:spacing w:line="276" w:lineRule="auto"/>
        <w:ind w:firstLine="708"/>
        <w:jc w:val="both"/>
      </w:pPr>
      <w:r w:rsidRPr="000954D2">
        <w:t>- планирование действий органов управления и сил территориального звена, организация подготовк</w:t>
      </w:r>
      <w:r w:rsidR="00A04E96">
        <w:t>и и обеспечения их деятельности;</w:t>
      </w:r>
    </w:p>
    <w:p w:rsidR="0053218C" w:rsidRPr="000954D2" w:rsidRDefault="0053218C" w:rsidP="00765688">
      <w:pPr>
        <w:suppressAutoHyphens/>
        <w:spacing w:line="276" w:lineRule="auto"/>
        <w:ind w:firstLine="708"/>
        <w:jc w:val="both"/>
      </w:pPr>
      <w:r w:rsidRPr="000954D2">
        <w:t>-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53218C" w:rsidRPr="000954D2" w:rsidRDefault="0053218C" w:rsidP="00765688">
      <w:pPr>
        <w:suppressAutoHyphens/>
        <w:spacing w:line="276" w:lineRule="auto"/>
        <w:ind w:firstLine="708"/>
        <w:jc w:val="both"/>
      </w:pPr>
      <w:r w:rsidRPr="000954D2">
        <w:t>- пропаганда знаний в области защиты населения и территорий от чрезвычайных ситуаций и об</w:t>
      </w:r>
      <w:r w:rsidR="00765688">
        <w:t>еспечения пожарной безопасности;</w:t>
      </w:r>
    </w:p>
    <w:p w:rsidR="0053218C" w:rsidRPr="000954D2" w:rsidRDefault="0053218C" w:rsidP="00765688">
      <w:pPr>
        <w:suppressAutoHyphens/>
        <w:spacing w:line="276" w:lineRule="auto"/>
        <w:ind w:firstLine="708"/>
        <w:jc w:val="both"/>
      </w:pPr>
      <w:r w:rsidRPr="000954D2">
        <w:t>- руководство созданием, размещением, хранением и восполнением резервов материальных ресурсов для л</w:t>
      </w:r>
      <w:r w:rsidR="00765688">
        <w:t>иквидации чрезвычайных ситуаций;</w:t>
      </w:r>
    </w:p>
    <w:p w:rsidR="0053218C" w:rsidRPr="000954D2" w:rsidRDefault="0053218C" w:rsidP="00765688">
      <w:pPr>
        <w:suppressAutoHyphens/>
        <w:spacing w:line="276" w:lineRule="auto"/>
        <w:ind w:firstLine="708"/>
        <w:jc w:val="both"/>
      </w:pPr>
      <w:r w:rsidRPr="000954D2">
        <w:t>- проведение в пределах своих полномочий надзора и контроля в области защиты населения территорий от чрезвычайных ситуаций и об</w:t>
      </w:r>
      <w:r w:rsidR="00765688">
        <w:t>еспечения пожарной безопасности;</w:t>
      </w:r>
    </w:p>
    <w:p w:rsidR="0053218C" w:rsidRPr="000954D2" w:rsidRDefault="0053218C" w:rsidP="00765688">
      <w:pPr>
        <w:suppressAutoHyphens/>
        <w:spacing w:line="276" w:lineRule="auto"/>
        <w:ind w:firstLine="708"/>
        <w:jc w:val="both"/>
      </w:pPr>
      <w:r w:rsidRPr="000954D2"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</w:t>
      </w:r>
      <w:r w:rsidR="00765688">
        <w:t>еления в чрезвычайных ситуациях;</w:t>
      </w:r>
    </w:p>
    <w:p w:rsidR="0053218C" w:rsidRPr="000954D2" w:rsidRDefault="0053218C" w:rsidP="00765688">
      <w:pPr>
        <w:suppressAutoHyphens/>
        <w:spacing w:line="276" w:lineRule="auto"/>
        <w:ind w:firstLine="708"/>
        <w:jc w:val="both"/>
      </w:pPr>
      <w:r w:rsidRPr="000954D2"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</w:t>
      </w:r>
      <w:r w:rsidR="00633B9E">
        <w:t>чин подобных аварий и катастроф</w:t>
      </w:r>
      <w:r w:rsidR="00FE31F7">
        <w:t>;</w:t>
      </w:r>
    </w:p>
    <w:p w:rsidR="0053218C" w:rsidRPr="00633B9E" w:rsidRDefault="0053218C" w:rsidP="00633B9E">
      <w:pPr>
        <w:suppressAutoHyphens/>
        <w:spacing w:line="276" w:lineRule="auto"/>
        <w:ind w:firstLine="708"/>
        <w:jc w:val="both"/>
      </w:pPr>
      <w:r w:rsidRPr="00633B9E">
        <w:t>б) в режиме повышенной готовности:</w:t>
      </w:r>
    </w:p>
    <w:p w:rsidR="0053218C" w:rsidRPr="000954D2" w:rsidRDefault="0053218C" w:rsidP="00633B9E">
      <w:pPr>
        <w:suppressAutoHyphens/>
        <w:spacing w:line="276" w:lineRule="auto"/>
        <w:ind w:firstLine="708"/>
        <w:jc w:val="both"/>
      </w:pPr>
      <w:r w:rsidRPr="000954D2">
        <w:t xml:space="preserve">- усиление </w:t>
      </w:r>
      <w:proofErr w:type="gramStart"/>
      <w:r w:rsidRPr="000954D2">
        <w:t>контроля за</w:t>
      </w:r>
      <w:proofErr w:type="gramEnd"/>
      <w:r w:rsidRPr="000954D2"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53218C" w:rsidRPr="000954D2" w:rsidRDefault="0053218C" w:rsidP="00633B9E">
      <w:pPr>
        <w:suppressAutoHyphens/>
        <w:spacing w:line="276" w:lineRule="auto"/>
        <w:ind w:firstLine="708"/>
        <w:jc w:val="both"/>
      </w:pPr>
      <w:r w:rsidRPr="000954D2">
        <w:t>- введение при необходимости круглосуточного дежурства руководителей и должностных лиц органов управления территориального звена в</w:t>
      </w:r>
      <w:r w:rsidR="00633B9E">
        <w:t xml:space="preserve"> пунктах постоянного размещения;</w:t>
      </w:r>
    </w:p>
    <w:p w:rsidR="0053218C" w:rsidRPr="000954D2" w:rsidRDefault="0053218C" w:rsidP="00633B9E">
      <w:pPr>
        <w:suppressAutoHyphens/>
        <w:spacing w:line="276" w:lineRule="auto"/>
        <w:ind w:firstLine="708"/>
        <w:jc w:val="both"/>
      </w:pPr>
      <w:r w:rsidRPr="000954D2">
        <w:lastRenderedPageBreak/>
        <w:t>- непрерывный сбор, обработка и передача органам управления и силам территориального звена данных о прогнозируемых чрезвычайных ситуациях, информирование населения о чрезвычайных ситуациях</w:t>
      </w:r>
      <w:r w:rsidR="00633B9E">
        <w:t>;</w:t>
      </w:r>
    </w:p>
    <w:p w:rsidR="0053218C" w:rsidRPr="000954D2" w:rsidRDefault="0053218C" w:rsidP="00633B9E">
      <w:pPr>
        <w:suppressAutoHyphens/>
        <w:spacing w:line="276" w:lineRule="auto"/>
        <w:ind w:firstLine="708"/>
        <w:jc w:val="both"/>
      </w:pPr>
      <w:r w:rsidRPr="000954D2"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</w:t>
      </w:r>
      <w:r w:rsidR="00633B9E">
        <w:t>изаций в чрезвычайных ситуациях;</w:t>
      </w:r>
    </w:p>
    <w:p w:rsidR="0053218C" w:rsidRPr="000954D2" w:rsidRDefault="0053218C" w:rsidP="00633B9E">
      <w:pPr>
        <w:suppressAutoHyphens/>
        <w:spacing w:line="276" w:lineRule="auto"/>
        <w:ind w:firstLine="708"/>
        <w:jc w:val="both"/>
      </w:pPr>
      <w:r w:rsidRPr="000954D2">
        <w:t>- уточнение планов действий по предупреждению и ликвидации чрезвыча</w:t>
      </w:r>
      <w:r w:rsidR="00633B9E">
        <w:t>йных ситуаций и иных документов;</w:t>
      </w:r>
    </w:p>
    <w:p w:rsidR="0053218C" w:rsidRPr="000954D2" w:rsidRDefault="0053218C" w:rsidP="00633B9E">
      <w:pPr>
        <w:suppressAutoHyphens/>
        <w:spacing w:line="276" w:lineRule="auto"/>
        <w:ind w:firstLine="708"/>
        <w:jc w:val="both"/>
      </w:pPr>
      <w:r w:rsidRPr="000954D2">
        <w:t>- приведение при необходимости сил и средств территориального звена в готовность к реагированию на чрезвычайные ситуации, формирование оперативных групп и организация выдвижения их в</w:t>
      </w:r>
      <w:r w:rsidR="00633B9E">
        <w:t xml:space="preserve"> предполагаемые районы действий;</w:t>
      </w:r>
    </w:p>
    <w:p w:rsidR="0053218C" w:rsidRPr="000954D2" w:rsidRDefault="0053218C" w:rsidP="00633B9E">
      <w:pPr>
        <w:suppressAutoHyphens/>
        <w:spacing w:line="276" w:lineRule="auto"/>
        <w:ind w:firstLine="708"/>
        <w:jc w:val="both"/>
      </w:pPr>
      <w:r w:rsidRPr="000954D2">
        <w:t>- восполнение при необходимости резервов материальных ресурсов, созданных для ликв</w:t>
      </w:r>
      <w:r w:rsidR="00633B9E">
        <w:t>идации чрезвычайных ситуаций;</w:t>
      </w:r>
    </w:p>
    <w:p w:rsidR="0053218C" w:rsidRPr="000954D2" w:rsidRDefault="0053218C" w:rsidP="00633B9E">
      <w:pPr>
        <w:suppressAutoHyphens/>
        <w:spacing w:line="276" w:lineRule="auto"/>
        <w:ind w:firstLine="708"/>
        <w:jc w:val="both"/>
      </w:pPr>
      <w:r w:rsidRPr="000954D2">
        <w:t>- проведение при необходи</w:t>
      </w:r>
      <w:r w:rsidR="00633B9E">
        <w:t>мости эвакуационных мероприятий</w:t>
      </w:r>
      <w:r w:rsidR="00FE31F7">
        <w:t>;</w:t>
      </w:r>
    </w:p>
    <w:p w:rsidR="0053218C" w:rsidRPr="00FE31F7" w:rsidRDefault="0053218C" w:rsidP="00633B9E">
      <w:pPr>
        <w:suppressAutoHyphens/>
        <w:spacing w:line="276" w:lineRule="auto"/>
        <w:ind w:firstLine="708"/>
        <w:jc w:val="both"/>
      </w:pPr>
      <w:r w:rsidRPr="00FE31F7">
        <w:t>в) в режиме чрезвычайной ситуации:</w:t>
      </w:r>
    </w:p>
    <w:p w:rsidR="0053218C" w:rsidRPr="000954D2" w:rsidRDefault="0053218C" w:rsidP="00FE31F7">
      <w:pPr>
        <w:suppressAutoHyphens/>
        <w:spacing w:line="276" w:lineRule="auto"/>
        <w:ind w:firstLine="708"/>
        <w:jc w:val="both"/>
      </w:pPr>
      <w:r w:rsidRPr="000954D2">
        <w:t xml:space="preserve">- непрерывный </w:t>
      </w:r>
      <w:proofErr w:type="gramStart"/>
      <w:r w:rsidRPr="000954D2">
        <w:t>контроль за</w:t>
      </w:r>
      <w:proofErr w:type="gramEnd"/>
      <w:r w:rsidRPr="000954D2"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53218C" w:rsidRPr="000954D2" w:rsidRDefault="0053218C" w:rsidP="00FE31F7">
      <w:pPr>
        <w:suppressAutoHyphens/>
        <w:spacing w:line="276" w:lineRule="auto"/>
        <w:ind w:firstLine="708"/>
        <w:jc w:val="both"/>
      </w:pPr>
      <w:r w:rsidRPr="000954D2">
        <w:t>- оповещение руководителей администрации района, территории и организаций, также населения о в</w:t>
      </w:r>
      <w:r w:rsidR="00FE31F7">
        <w:t>озникших чрезвычайных ситуациях;</w:t>
      </w:r>
    </w:p>
    <w:p w:rsidR="0053218C" w:rsidRPr="000954D2" w:rsidRDefault="0053218C" w:rsidP="00FE31F7">
      <w:pPr>
        <w:suppressAutoHyphens/>
        <w:spacing w:line="276" w:lineRule="auto"/>
        <w:ind w:firstLine="708"/>
        <w:jc w:val="both"/>
      </w:pPr>
      <w:r w:rsidRPr="000954D2">
        <w:t xml:space="preserve">- проведение мероприятий по защите населения и территорий от чрезвычайных </w:t>
      </w:r>
      <w:r w:rsidR="00FE31F7">
        <w:t>ситуаций;</w:t>
      </w:r>
    </w:p>
    <w:p w:rsidR="0053218C" w:rsidRPr="000954D2" w:rsidRDefault="0053218C" w:rsidP="00FE31F7">
      <w:pPr>
        <w:suppressAutoHyphens/>
        <w:spacing w:line="276" w:lineRule="auto"/>
        <w:ind w:firstLine="708"/>
        <w:jc w:val="both"/>
      </w:pPr>
      <w:r w:rsidRPr="000954D2">
        <w:t xml:space="preserve">- организация работ по ликвидации чрезвычайных ситуаций и всестороннему обеспечению действий сил и средств территориального звена, поддержанию общественного порядка в ходе их проведения, а также по привлечению при необходимости в установленном порядке общественных организаций и населения к ликвидации </w:t>
      </w:r>
      <w:r w:rsidR="00FE31F7">
        <w:t>возникших чрезвычайных ситуаций;</w:t>
      </w:r>
    </w:p>
    <w:p w:rsidR="0053218C" w:rsidRPr="000954D2" w:rsidRDefault="0053218C" w:rsidP="00FE31F7">
      <w:pPr>
        <w:suppressAutoHyphens/>
        <w:spacing w:line="276" w:lineRule="auto"/>
        <w:ind w:firstLine="708"/>
        <w:jc w:val="both"/>
      </w:pPr>
      <w:r w:rsidRPr="000954D2">
        <w:t>- непрерывный сбор, анализ и обмен информацией об обстановке в зоне чрезвычайной ситуации и в ходе пр</w:t>
      </w:r>
      <w:r w:rsidR="00FE31F7">
        <w:t>оведения работ по её ликвидации;</w:t>
      </w:r>
    </w:p>
    <w:p w:rsidR="0053218C" w:rsidRPr="000954D2" w:rsidRDefault="0053218C" w:rsidP="00FE31F7">
      <w:pPr>
        <w:suppressAutoHyphens/>
        <w:spacing w:line="276" w:lineRule="auto"/>
        <w:ind w:firstLine="708"/>
        <w:jc w:val="both"/>
      </w:pPr>
      <w:r w:rsidRPr="000954D2">
        <w:t>- организация и поддержание непрерывного взаимодействия федеральных органов исполнительной власти, органов исполнительной власти автономного округа, администрации района, администрации территорий и организацией по вопросам ликвидации чрезвыч</w:t>
      </w:r>
      <w:r w:rsidR="0081466F">
        <w:t>айных ситуаций и их последствий;</w:t>
      </w:r>
    </w:p>
    <w:p w:rsidR="0053218C" w:rsidRPr="000954D2" w:rsidRDefault="0053218C" w:rsidP="0081466F">
      <w:pPr>
        <w:suppressAutoHyphens/>
        <w:spacing w:line="276" w:lineRule="auto"/>
        <w:ind w:firstLine="708"/>
        <w:jc w:val="both"/>
      </w:pPr>
      <w:r w:rsidRPr="000954D2">
        <w:lastRenderedPageBreak/>
        <w:t>- проведение мероприятий по жизнеобеспечению населения в чрезвычайных ситуациях.</w:t>
      </w:r>
    </w:p>
    <w:p w:rsidR="0053218C" w:rsidRPr="000954D2" w:rsidRDefault="0081466F" w:rsidP="0081466F">
      <w:pPr>
        <w:suppressAutoHyphens/>
        <w:spacing w:line="276" w:lineRule="auto"/>
        <w:ind w:firstLine="708"/>
        <w:jc w:val="both"/>
      </w:pPr>
      <w:r>
        <w:t>28</w:t>
      </w:r>
      <w:r w:rsidR="0053218C" w:rsidRPr="000954D2">
        <w:t>.</w:t>
      </w:r>
      <w:r>
        <w:t xml:space="preserve"> </w:t>
      </w:r>
      <w:r w:rsidR="0053218C" w:rsidRPr="000954D2">
        <w:t xml:space="preserve">При введении режима чрезвычайного положения по обстоятельствам, предусмотренным в пункте "а" статьи 3 Федерального Конституционного Закона "О чрезвычайном положении", для органов управления и сил территориального звена устанавливается режим повышенной </w:t>
      </w:r>
      <w:proofErr w:type="gramStart"/>
      <w:r w:rsidR="0053218C" w:rsidRPr="000954D2">
        <w:t>готовности</w:t>
      </w:r>
      <w:proofErr w:type="gramEnd"/>
      <w:r w:rsidR="0053218C" w:rsidRPr="000954D2">
        <w:t xml:space="preserve"> а при введении режима чрезвычайного положения по обстоятельствам, предусмотренным в пункте "б" указанной статьи, – режим чрезвычайной ситуации.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В режиме чрезвычайного положения органы управления и силы территориального звена функционируют с учётом особого правового режима деятельности органов государственной власти, органов местного самоуправления и организаций.</w:t>
      </w:r>
    </w:p>
    <w:p w:rsidR="0053218C" w:rsidRPr="000954D2" w:rsidRDefault="00647E72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>
        <w:t>28</w:t>
      </w:r>
      <w:r w:rsidR="0053218C" w:rsidRPr="000954D2">
        <w:t>.</w:t>
      </w:r>
      <w:r>
        <w:t>1.</w:t>
      </w:r>
      <w:r w:rsidR="0053218C" w:rsidRPr="000954D2">
        <w:t xml:space="preserve"> </w:t>
      </w:r>
      <w:proofErr w:type="gramStart"/>
      <w:r w:rsidR="0053218C" w:rsidRPr="000954D2"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</w:t>
      </w:r>
      <w:r w:rsidR="004A5CCD">
        <w:t xml:space="preserve"> и средств территориального зве</w:t>
      </w:r>
      <w:r w:rsidR="0053218C" w:rsidRPr="000954D2">
        <w:t xml:space="preserve">на,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1" w:history="1">
        <w:r w:rsidR="0053218C" w:rsidRPr="004A5CCD">
          <w:t>пунктами 8</w:t>
        </w:r>
      </w:hyperlink>
      <w:r w:rsidR="0053218C" w:rsidRPr="000954D2">
        <w:t xml:space="preserve"> и</w:t>
      </w:r>
      <w:proofErr w:type="gramEnd"/>
      <w:r w:rsidR="0053218C" w:rsidRPr="000954D2">
        <w:t xml:space="preserve"> </w:t>
      </w:r>
      <w:hyperlink r:id="rId12" w:history="1">
        <w:r w:rsidR="0053218C" w:rsidRPr="004A5CCD">
          <w:t>9 статьи 4.1</w:t>
        </w:r>
      </w:hyperlink>
      <w:r w:rsidR="0053218C" w:rsidRPr="000954D2">
        <w:t xml:space="preserve"> Федерального закона "О защите населения и территорий от чрезвычайных ситуаций природного и техногенного характера" устанавливается один из следующих уровней реагирования на чрезвычайную ситуацию (далее - уровень реагирования):</w:t>
      </w:r>
    </w:p>
    <w:p w:rsidR="0053218C" w:rsidRPr="000954D2" w:rsidRDefault="0053218C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0954D2">
        <w:t>объектовый уровень реагирования;</w:t>
      </w:r>
    </w:p>
    <w:p w:rsidR="0053218C" w:rsidRPr="000954D2" w:rsidRDefault="0053218C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0954D2">
        <w:t>местный уровень реагирования;</w:t>
      </w:r>
    </w:p>
    <w:p w:rsidR="0053218C" w:rsidRPr="000954D2" w:rsidRDefault="0053218C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0954D2">
        <w:t>региональный (межмуниципальный) уровень реагирования;</w:t>
      </w:r>
    </w:p>
    <w:p w:rsidR="0053218C" w:rsidRPr="000954D2" w:rsidRDefault="0053218C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0954D2">
        <w:t>федеральный уровень реагирования;</w:t>
      </w:r>
    </w:p>
    <w:p w:rsidR="0053218C" w:rsidRPr="000954D2" w:rsidRDefault="0053218C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0954D2">
        <w:t>особый уровень реагирования.</w:t>
      </w:r>
    </w:p>
    <w:p w:rsidR="0053218C" w:rsidRPr="000954D2" w:rsidRDefault="00647E72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9"/>
      <w:bookmarkStart w:id="1" w:name="_GoBack"/>
      <w:bookmarkEnd w:id="0"/>
      <w:bookmarkEnd w:id="1"/>
      <w:r>
        <w:t>28.2</w:t>
      </w:r>
      <w:r w:rsidR="0053218C" w:rsidRPr="000954D2">
        <w:t xml:space="preserve">. </w:t>
      </w:r>
      <w:proofErr w:type="gramStart"/>
      <w:r w:rsidR="0053218C" w:rsidRPr="000954D2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территориального звена орган государственной власти или должностное лицо, установленные </w:t>
      </w:r>
      <w:hyperlink r:id="rId13" w:history="1">
        <w:r w:rsidR="0053218C" w:rsidRPr="000D4CA1">
          <w:t>пунктами 8</w:t>
        </w:r>
      </w:hyperlink>
      <w:r w:rsidR="0053218C" w:rsidRPr="000954D2">
        <w:t xml:space="preserve"> и </w:t>
      </w:r>
      <w:hyperlink r:id="rId14" w:history="1">
        <w:r w:rsidR="0053218C" w:rsidRPr="000D4CA1">
          <w:t>9 статьи 4.1</w:t>
        </w:r>
      </w:hyperlink>
      <w:r w:rsidR="0053218C" w:rsidRPr="000D4CA1">
        <w:t xml:space="preserve"> </w:t>
      </w:r>
      <w:r w:rsidR="0053218C" w:rsidRPr="000954D2">
        <w:t>Федерального закона "О защите населения и территорий от чрезвычайных ситуаций природного и техногенного характера", может определять руководителя ликвидации чрезвычайной ситуации и принимать дополнительные меры по</w:t>
      </w:r>
      <w:proofErr w:type="gramEnd"/>
      <w:r w:rsidR="0053218C" w:rsidRPr="000954D2">
        <w:t xml:space="preserve"> защите населения и территорий от чрезвычайных ситуаций в соответствии с </w:t>
      </w:r>
      <w:hyperlink r:id="rId15" w:history="1">
        <w:r w:rsidR="0053218C" w:rsidRPr="000D4CA1">
          <w:t>пунктом 10</w:t>
        </w:r>
      </w:hyperlink>
      <w:r w:rsidR="0053218C" w:rsidRPr="000D4CA1">
        <w:t xml:space="preserve"> </w:t>
      </w:r>
      <w:r w:rsidR="0053218C" w:rsidRPr="000954D2">
        <w:lastRenderedPageBreak/>
        <w:t>Федерального закона "О защите населения и территорий от чрезвычайных ситуаций природного и техногенного характера".</w:t>
      </w:r>
    </w:p>
    <w:p w:rsidR="0053218C" w:rsidRPr="000954D2" w:rsidRDefault="0053218C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0954D2">
        <w:t xml:space="preserve">Руководитель ликвидации чрезвычайной ситуации готовит для органа государственной власти или должностного лица, указанных в </w:t>
      </w:r>
      <w:hyperlink r:id="rId16" w:history="1">
        <w:r w:rsidRPr="000D4CA1">
          <w:t>пунктах 8</w:t>
        </w:r>
      </w:hyperlink>
      <w:r w:rsidRPr="000D4CA1">
        <w:t xml:space="preserve"> и </w:t>
      </w:r>
      <w:hyperlink r:id="rId17" w:history="1">
        <w:r w:rsidRPr="000D4CA1">
          <w:t>9 статьи 4.1</w:t>
        </w:r>
      </w:hyperlink>
      <w:r w:rsidRPr="000954D2">
        <w:t xml:space="preserve"> Федерального закона "О защите населения и территорий от чрезвычайных ситуаций природного и техногенного характера", предложения о принятии дополнительных мер, предусмотренных пунктом 10 статьи 4.1 Ф Федерального закона "О защите населения и территорий от чрезвычайных ситуаций природного и техногенного характера".</w:t>
      </w:r>
      <w:proofErr w:type="gramEnd"/>
    </w:p>
    <w:p w:rsidR="0053218C" w:rsidRPr="000954D2" w:rsidRDefault="007536E1" w:rsidP="000954D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>
        <w:t>28.</w:t>
      </w:r>
      <w:r w:rsidR="0053218C" w:rsidRPr="000954D2">
        <w:t xml:space="preserve">3. </w:t>
      </w:r>
      <w:proofErr w:type="gramStart"/>
      <w:r w:rsidR="0053218C" w:rsidRPr="000954D2">
        <w:t xml:space="preserve"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r:id="rId18" w:history="1">
        <w:r w:rsidR="0053218C" w:rsidRPr="000D4CA1">
          <w:t>пунктами 8</w:t>
        </w:r>
      </w:hyperlink>
      <w:r w:rsidR="0053218C" w:rsidRPr="000D4CA1">
        <w:t xml:space="preserve"> и </w:t>
      </w:r>
      <w:hyperlink r:id="rId19" w:history="1">
        <w:r w:rsidR="0053218C" w:rsidRPr="000D4CA1">
          <w:t>9 статьи 4.1</w:t>
        </w:r>
      </w:hyperlink>
      <w:r w:rsidR="0053218C" w:rsidRPr="000954D2">
        <w:t xml:space="preserve"> Федерального закона "О защите населения и территорий от чрезвычайных ситуаций природного и техногенного характера", отменяются установленные уровни реагирования.</w:t>
      </w:r>
      <w:proofErr w:type="gramEnd"/>
    </w:p>
    <w:p w:rsidR="0053218C" w:rsidRPr="000954D2" w:rsidRDefault="007536E1" w:rsidP="007536E1">
      <w:pPr>
        <w:suppressAutoHyphens/>
        <w:spacing w:line="276" w:lineRule="auto"/>
        <w:ind w:firstLine="540"/>
        <w:jc w:val="both"/>
      </w:pPr>
      <w:r>
        <w:t>29</w:t>
      </w:r>
      <w:r w:rsidR="0053218C" w:rsidRPr="000954D2">
        <w:t>. Ликвидация чрезвычайных ситуаций:</w:t>
      </w:r>
    </w:p>
    <w:p w:rsidR="0053218C" w:rsidRPr="000954D2" w:rsidRDefault="0053218C" w:rsidP="007536E1">
      <w:pPr>
        <w:suppressAutoHyphens/>
        <w:spacing w:line="276" w:lineRule="auto"/>
        <w:ind w:firstLine="540"/>
        <w:jc w:val="both"/>
      </w:pPr>
      <w:r w:rsidRPr="000954D2">
        <w:t xml:space="preserve">- </w:t>
      </w:r>
      <w:proofErr w:type="gramStart"/>
      <w:r w:rsidRPr="000954D2">
        <w:t>локального</w:t>
      </w:r>
      <w:proofErr w:type="gramEnd"/>
      <w:r w:rsidRPr="000954D2">
        <w:t xml:space="preserve"> характера осуществляется силами и средствами организации;</w:t>
      </w:r>
    </w:p>
    <w:p w:rsidR="0053218C" w:rsidRPr="000954D2" w:rsidRDefault="0053218C" w:rsidP="007536E1">
      <w:pPr>
        <w:suppressAutoHyphens/>
        <w:spacing w:line="276" w:lineRule="auto"/>
        <w:ind w:firstLine="540"/>
        <w:jc w:val="both"/>
      </w:pPr>
      <w:r w:rsidRPr="000954D2">
        <w:t>-муниципального характера  осуществляется силами и средствами администрации сельского поселения.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При недостаточности указанных сил и средств привлекаются в установленном порядке силы и средства администрации Ханты-Мансийского района.</w:t>
      </w:r>
    </w:p>
    <w:p w:rsidR="0053218C" w:rsidRPr="000954D2" w:rsidRDefault="00532B06" w:rsidP="007536E1">
      <w:pPr>
        <w:suppressAutoHyphens/>
        <w:spacing w:line="276" w:lineRule="auto"/>
        <w:ind w:firstLine="708"/>
        <w:jc w:val="both"/>
      </w:pPr>
      <w:r>
        <w:t>30</w:t>
      </w:r>
      <w:r w:rsidR="0053218C" w:rsidRPr="000954D2">
        <w:t>. Руководство силами и средствами, привлечёнными к ликвидации чрезвычайных ситуаций, организацию их взаимодействия осуществляют руководители ликвидации чрезвычайных ситуаций.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 xml:space="preserve"> </w:t>
      </w:r>
      <w:proofErr w:type="gramStart"/>
      <w:r w:rsidRPr="000954D2">
        <w:t>Руководители аварийно-спасательных формирований, прибывшие в зоны чрезвычайных ситуаций первыми, принимают полномочия руководителей  ликвидации чрезвычайных ситуаций и исполняют их до прибытия руководителей ликвидации чрезвычайных ситуаций, определённых законодательством Российской Федерации и законодательством Ханты-Мансийского автономного округа – Югры, планами действий по предупреждения и ликвидации чрезвычайных ситуаций, или назначенных главой поселения или руководителями организаций, к полномочиям которых отнесена ликвидация чрезвычайных ситуаций.</w:t>
      </w:r>
      <w:proofErr w:type="gramEnd"/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lastRenderedPageBreak/>
        <w:tab/>
        <w:t xml:space="preserve">Руководители  ликвидации чрезвычайных ситуаций, по согласованию с администрацией поселения и администрацией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её локализации, а также принимают решения по проведению </w:t>
      </w:r>
      <w:proofErr w:type="spellStart"/>
      <w:r w:rsidRPr="000954D2">
        <w:t>аварийно</w:t>
      </w:r>
      <w:proofErr w:type="spellEnd"/>
      <w:r w:rsidRPr="000954D2">
        <w:t xml:space="preserve"> – спасательных и других неотложных работ.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53218C" w:rsidRPr="000954D2" w:rsidRDefault="0053218C" w:rsidP="00532B06">
      <w:pPr>
        <w:suppressAutoHyphens/>
        <w:spacing w:line="276" w:lineRule="auto"/>
        <w:ind w:firstLine="708"/>
        <w:jc w:val="both"/>
      </w:pPr>
      <w:r w:rsidRPr="000954D2">
        <w:t>31. Финансовое обеспечение функционирования территориального звена и мероприятий по предупреждению и ликвидации чрезвычайных ситуаций осуществляется за счёт средств бюджета сельского поселения и организаций.</w:t>
      </w:r>
    </w:p>
    <w:p w:rsidR="0053218C" w:rsidRPr="000954D2" w:rsidRDefault="0053218C" w:rsidP="00C652AD">
      <w:pPr>
        <w:suppressAutoHyphens/>
        <w:spacing w:line="276" w:lineRule="auto"/>
        <w:ind w:firstLine="708"/>
        <w:jc w:val="both"/>
      </w:pPr>
      <w:r w:rsidRPr="000954D2">
        <w:t>Организации всех форм собственности участвуют в ликвидации чрезвычайных ситуаций за счет собственных средств.</w:t>
      </w:r>
    </w:p>
    <w:p w:rsidR="0053218C" w:rsidRPr="000954D2" w:rsidRDefault="0053218C" w:rsidP="000954D2">
      <w:pPr>
        <w:suppressAutoHyphens/>
        <w:spacing w:line="276" w:lineRule="auto"/>
        <w:jc w:val="both"/>
      </w:pPr>
      <w:r w:rsidRPr="000954D2">
        <w:tab/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Ханты-Мансийского автономного округа – Югры.</w:t>
      </w:r>
    </w:p>
    <w:p w:rsidR="0053218C" w:rsidRPr="000954D2" w:rsidRDefault="0053218C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4D2">
        <w:rPr>
          <w:rFonts w:ascii="Times New Roman" w:hAnsi="Times New Roman" w:cs="Times New Roman"/>
          <w:sz w:val="28"/>
          <w:szCs w:val="28"/>
        </w:rPr>
        <w:tab/>
        <w:t>Финансирование мероприятий по ликвидации чрезвычайных ситуаций осуществляется за счёт средств организаций, находящихся в зоне чрезвычайной ситуации, средств сельского поселения.</w:t>
      </w:r>
    </w:p>
    <w:p w:rsidR="002D3CDC" w:rsidRDefault="002D3CDC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4A4" w:rsidRDefault="001374A4" w:rsidP="000954D2">
      <w:pPr>
        <w:pStyle w:val="1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4A4" w:rsidSect="00CB115F">
      <w:headerReference w:type="default" r:id="rId2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5A" w:rsidRDefault="0083095A" w:rsidP="00113F27">
      <w:r>
        <w:separator/>
      </w:r>
    </w:p>
  </w:endnote>
  <w:endnote w:type="continuationSeparator" w:id="0">
    <w:p w:rsidR="0083095A" w:rsidRDefault="0083095A" w:rsidP="0011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5A" w:rsidRDefault="0083095A" w:rsidP="00113F27">
      <w:r>
        <w:separator/>
      </w:r>
    </w:p>
  </w:footnote>
  <w:footnote w:type="continuationSeparator" w:id="0">
    <w:p w:rsidR="0083095A" w:rsidRDefault="0083095A" w:rsidP="0011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50502"/>
      <w:docPartObj>
        <w:docPartGallery w:val="Page Numbers (Top of Page)"/>
        <w:docPartUnique/>
      </w:docPartObj>
    </w:sdtPr>
    <w:sdtEndPr/>
    <w:sdtContent>
      <w:p w:rsidR="00265D4F" w:rsidRDefault="00265D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77">
          <w:rPr>
            <w:noProof/>
          </w:rPr>
          <w:t>12</w:t>
        </w:r>
        <w:r>
          <w:fldChar w:fldCharType="end"/>
        </w:r>
      </w:p>
    </w:sdtContent>
  </w:sdt>
  <w:p w:rsidR="00265D4F" w:rsidRDefault="00265D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E35"/>
    <w:multiLevelType w:val="hybridMultilevel"/>
    <w:tmpl w:val="01EE7B18"/>
    <w:lvl w:ilvl="0" w:tplc="EABA646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19"/>
    <w:rsid w:val="00041885"/>
    <w:rsid w:val="00055821"/>
    <w:rsid w:val="00064C3C"/>
    <w:rsid w:val="00066F2E"/>
    <w:rsid w:val="00071D0B"/>
    <w:rsid w:val="000729A1"/>
    <w:rsid w:val="00077AB7"/>
    <w:rsid w:val="000954D2"/>
    <w:rsid w:val="000A14F2"/>
    <w:rsid w:val="000B43E8"/>
    <w:rsid w:val="000C44DC"/>
    <w:rsid w:val="000C5661"/>
    <w:rsid w:val="000D4CA1"/>
    <w:rsid w:val="000F5A38"/>
    <w:rsid w:val="00102AB0"/>
    <w:rsid w:val="00113F27"/>
    <w:rsid w:val="00116173"/>
    <w:rsid w:val="0012147E"/>
    <w:rsid w:val="00135914"/>
    <w:rsid w:val="001374A4"/>
    <w:rsid w:val="0014140D"/>
    <w:rsid w:val="00141977"/>
    <w:rsid w:val="00163B98"/>
    <w:rsid w:val="001640FC"/>
    <w:rsid w:val="0017004C"/>
    <w:rsid w:val="00172786"/>
    <w:rsid w:val="00172ECF"/>
    <w:rsid w:val="00174663"/>
    <w:rsid w:val="001844CC"/>
    <w:rsid w:val="0019153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07496"/>
    <w:rsid w:val="00236076"/>
    <w:rsid w:val="002364D0"/>
    <w:rsid w:val="00240B63"/>
    <w:rsid w:val="00244C15"/>
    <w:rsid w:val="00257581"/>
    <w:rsid w:val="00262E51"/>
    <w:rsid w:val="002634D2"/>
    <w:rsid w:val="00265D4F"/>
    <w:rsid w:val="0026648F"/>
    <w:rsid w:val="00274989"/>
    <w:rsid w:val="00285238"/>
    <w:rsid w:val="002879C9"/>
    <w:rsid w:val="00295873"/>
    <w:rsid w:val="002A15F5"/>
    <w:rsid w:val="002B159B"/>
    <w:rsid w:val="002D3CDC"/>
    <w:rsid w:val="002E66ED"/>
    <w:rsid w:val="003333FB"/>
    <w:rsid w:val="0034227E"/>
    <w:rsid w:val="00344DC4"/>
    <w:rsid w:val="00365D2B"/>
    <w:rsid w:val="00370166"/>
    <w:rsid w:val="00382410"/>
    <w:rsid w:val="00394D5C"/>
    <w:rsid w:val="003962FC"/>
    <w:rsid w:val="003A7F71"/>
    <w:rsid w:val="003B311A"/>
    <w:rsid w:val="003B5F72"/>
    <w:rsid w:val="003E1AD8"/>
    <w:rsid w:val="003F7E1C"/>
    <w:rsid w:val="0040261F"/>
    <w:rsid w:val="00402712"/>
    <w:rsid w:val="004035DB"/>
    <w:rsid w:val="00410EE0"/>
    <w:rsid w:val="00412B1F"/>
    <w:rsid w:val="00435A9C"/>
    <w:rsid w:val="00437DAC"/>
    <w:rsid w:val="00467F20"/>
    <w:rsid w:val="00494578"/>
    <w:rsid w:val="004A5122"/>
    <w:rsid w:val="004A5CCD"/>
    <w:rsid w:val="004B1357"/>
    <w:rsid w:val="004B2B12"/>
    <w:rsid w:val="004B3A4D"/>
    <w:rsid w:val="004B3B24"/>
    <w:rsid w:val="004D3F11"/>
    <w:rsid w:val="004D5C04"/>
    <w:rsid w:val="00501F83"/>
    <w:rsid w:val="00505124"/>
    <w:rsid w:val="0051240B"/>
    <w:rsid w:val="00514064"/>
    <w:rsid w:val="0051662C"/>
    <w:rsid w:val="00525B71"/>
    <w:rsid w:val="0053007F"/>
    <w:rsid w:val="0053218C"/>
    <w:rsid w:val="00532B06"/>
    <w:rsid w:val="0054278D"/>
    <w:rsid w:val="00564B31"/>
    <w:rsid w:val="00572905"/>
    <w:rsid w:val="0057537B"/>
    <w:rsid w:val="00595A1C"/>
    <w:rsid w:val="005965E2"/>
    <w:rsid w:val="005A0AE8"/>
    <w:rsid w:val="005A2022"/>
    <w:rsid w:val="005A476D"/>
    <w:rsid w:val="005B07D6"/>
    <w:rsid w:val="005B511D"/>
    <w:rsid w:val="005C0945"/>
    <w:rsid w:val="005C4DA6"/>
    <w:rsid w:val="005E451B"/>
    <w:rsid w:val="005E6419"/>
    <w:rsid w:val="005E6F97"/>
    <w:rsid w:val="005F0560"/>
    <w:rsid w:val="005F3B3E"/>
    <w:rsid w:val="005F7C03"/>
    <w:rsid w:val="006132DE"/>
    <w:rsid w:val="00620003"/>
    <w:rsid w:val="00624AF4"/>
    <w:rsid w:val="006264C1"/>
    <w:rsid w:val="00631454"/>
    <w:rsid w:val="00633B9E"/>
    <w:rsid w:val="00647E72"/>
    <w:rsid w:val="00652779"/>
    <w:rsid w:val="006531DD"/>
    <w:rsid w:val="00670218"/>
    <w:rsid w:val="00672C38"/>
    <w:rsid w:val="00674257"/>
    <w:rsid w:val="00675F2A"/>
    <w:rsid w:val="006767EF"/>
    <w:rsid w:val="006776EC"/>
    <w:rsid w:val="00683D4B"/>
    <w:rsid w:val="006917E7"/>
    <w:rsid w:val="006925F9"/>
    <w:rsid w:val="00693B24"/>
    <w:rsid w:val="00697D78"/>
    <w:rsid w:val="006A3DEF"/>
    <w:rsid w:val="006A5326"/>
    <w:rsid w:val="006B2430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6F3B3A"/>
    <w:rsid w:val="00722326"/>
    <w:rsid w:val="00724011"/>
    <w:rsid w:val="007252B4"/>
    <w:rsid w:val="00741277"/>
    <w:rsid w:val="00746344"/>
    <w:rsid w:val="00750EFA"/>
    <w:rsid w:val="00751F26"/>
    <w:rsid w:val="007536E1"/>
    <w:rsid w:val="00755952"/>
    <w:rsid w:val="00762097"/>
    <w:rsid w:val="00765688"/>
    <w:rsid w:val="00765D3F"/>
    <w:rsid w:val="00770A7E"/>
    <w:rsid w:val="00777B07"/>
    <w:rsid w:val="007850C7"/>
    <w:rsid w:val="00786806"/>
    <w:rsid w:val="0078693D"/>
    <w:rsid w:val="007942EF"/>
    <w:rsid w:val="00794B95"/>
    <w:rsid w:val="007A2E50"/>
    <w:rsid w:val="007B2788"/>
    <w:rsid w:val="007B673D"/>
    <w:rsid w:val="007D43D4"/>
    <w:rsid w:val="007E7537"/>
    <w:rsid w:val="007F32B5"/>
    <w:rsid w:val="007F55E6"/>
    <w:rsid w:val="007F7941"/>
    <w:rsid w:val="008022E9"/>
    <w:rsid w:val="008047AD"/>
    <w:rsid w:val="0081466F"/>
    <w:rsid w:val="00815962"/>
    <w:rsid w:val="0082208D"/>
    <w:rsid w:val="00827CC6"/>
    <w:rsid w:val="00827DEC"/>
    <w:rsid w:val="0083095A"/>
    <w:rsid w:val="008322F7"/>
    <w:rsid w:val="00841060"/>
    <w:rsid w:val="0084363A"/>
    <w:rsid w:val="0084550D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04EE5"/>
    <w:rsid w:val="0091058D"/>
    <w:rsid w:val="00911E9E"/>
    <w:rsid w:val="00912DAA"/>
    <w:rsid w:val="00933E29"/>
    <w:rsid w:val="00962BA9"/>
    <w:rsid w:val="009674A6"/>
    <w:rsid w:val="00973FA5"/>
    <w:rsid w:val="00976979"/>
    <w:rsid w:val="00976CD7"/>
    <w:rsid w:val="0099071F"/>
    <w:rsid w:val="009A189A"/>
    <w:rsid w:val="009A6418"/>
    <w:rsid w:val="009B756F"/>
    <w:rsid w:val="009C6040"/>
    <w:rsid w:val="009D5E52"/>
    <w:rsid w:val="009E36B7"/>
    <w:rsid w:val="009E3B63"/>
    <w:rsid w:val="009F4814"/>
    <w:rsid w:val="00A04B01"/>
    <w:rsid w:val="00A04E96"/>
    <w:rsid w:val="00A22674"/>
    <w:rsid w:val="00A40055"/>
    <w:rsid w:val="00A4430B"/>
    <w:rsid w:val="00A5625F"/>
    <w:rsid w:val="00A5775A"/>
    <w:rsid w:val="00A60B75"/>
    <w:rsid w:val="00A80175"/>
    <w:rsid w:val="00A85A8D"/>
    <w:rsid w:val="00A90334"/>
    <w:rsid w:val="00AA5019"/>
    <w:rsid w:val="00AB1811"/>
    <w:rsid w:val="00AB66DF"/>
    <w:rsid w:val="00AC649B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5600"/>
    <w:rsid w:val="00BD6F79"/>
    <w:rsid w:val="00BD7B0C"/>
    <w:rsid w:val="00BE1A34"/>
    <w:rsid w:val="00BE26C1"/>
    <w:rsid w:val="00BF0742"/>
    <w:rsid w:val="00BF12F5"/>
    <w:rsid w:val="00BF220A"/>
    <w:rsid w:val="00C164EB"/>
    <w:rsid w:val="00C40EC3"/>
    <w:rsid w:val="00C41DBE"/>
    <w:rsid w:val="00C45C62"/>
    <w:rsid w:val="00C52377"/>
    <w:rsid w:val="00C55BA6"/>
    <w:rsid w:val="00C652AD"/>
    <w:rsid w:val="00C670EE"/>
    <w:rsid w:val="00C75D25"/>
    <w:rsid w:val="00C86892"/>
    <w:rsid w:val="00C86E1F"/>
    <w:rsid w:val="00C95AC0"/>
    <w:rsid w:val="00CA070B"/>
    <w:rsid w:val="00CA5B1B"/>
    <w:rsid w:val="00CB115F"/>
    <w:rsid w:val="00CB6835"/>
    <w:rsid w:val="00CB760F"/>
    <w:rsid w:val="00CC515E"/>
    <w:rsid w:val="00CD7B3A"/>
    <w:rsid w:val="00CD7BF3"/>
    <w:rsid w:val="00CE6FC3"/>
    <w:rsid w:val="00CF14C7"/>
    <w:rsid w:val="00D14843"/>
    <w:rsid w:val="00D23C58"/>
    <w:rsid w:val="00D31E32"/>
    <w:rsid w:val="00D333AD"/>
    <w:rsid w:val="00D33A2B"/>
    <w:rsid w:val="00D440DA"/>
    <w:rsid w:val="00D4518B"/>
    <w:rsid w:val="00D62470"/>
    <w:rsid w:val="00D7502E"/>
    <w:rsid w:val="00D80AC2"/>
    <w:rsid w:val="00D81F1B"/>
    <w:rsid w:val="00DB178B"/>
    <w:rsid w:val="00DE49B5"/>
    <w:rsid w:val="00DE56B2"/>
    <w:rsid w:val="00DE7CC3"/>
    <w:rsid w:val="00E00C85"/>
    <w:rsid w:val="00E00F30"/>
    <w:rsid w:val="00E46B91"/>
    <w:rsid w:val="00E52757"/>
    <w:rsid w:val="00E56682"/>
    <w:rsid w:val="00E86E3A"/>
    <w:rsid w:val="00E911AF"/>
    <w:rsid w:val="00E96510"/>
    <w:rsid w:val="00EA1C1E"/>
    <w:rsid w:val="00EA2147"/>
    <w:rsid w:val="00EA3416"/>
    <w:rsid w:val="00EA7B69"/>
    <w:rsid w:val="00EC2264"/>
    <w:rsid w:val="00EE230C"/>
    <w:rsid w:val="00EE442B"/>
    <w:rsid w:val="00EF043D"/>
    <w:rsid w:val="00EF53CF"/>
    <w:rsid w:val="00EF6FAD"/>
    <w:rsid w:val="00F16FF4"/>
    <w:rsid w:val="00F3553D"/>
    <w:rsid w:val="00F43BF9"/>
    <w:rsid w:val="00F524A7"/>
    <w:rsid w:val="00F65BEA"/>
    <w:rsid w:val="00F71722"/>
    <w:rsid w:val="00F7336A"/>
    <w:rsid w:val="00FA1478"/>
    <w:rsid w:val="00FB09C8"/>
    <w:rsid w:val="00FE31F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60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0560"/>
    <w:rPr>
      <w:rFonts w:eastAsia="Times New Roman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265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9">
    <w:name w:val="Table Grid"/>
    <w:basedOn w:val="a1"/>
    <w:uiPriority w:val="59"/>
    <w:rsid w:val="0041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C649B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6264C1"/>
    <w:rPr>
      <w:rFonts w:ascii="Times New Roman" w:eastAsia="Times New Roman" w:hAnsi="Times New Roman"/>
      <w:sz w:val="24"/>
      <w:lang w:eastAsia="ru-RU"/>
    </w:rPr>
  </w:style>
  <w:style w:type="character" w:customStyle="1" w:styleId="ac">
    <w:name w:val="Без интервала Знак"/>
    <w:link w:val="ab"/>
    <w:uiPriority w:val="1"/>
    <w:rsid w:val="006264C1"/>
    <w:rPr>
      <w:rFonts w:ascii="Times New Roman" w:eastAsia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60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0560"/>
    <w:rPr>
      <w:rFonts w:eastAsia="Times New Roman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265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9">
    <w:name w:val="Table Grid"/>
    <w:basedOn w:val="a1"/>
    <w:uiPriority w:val="59"/>
    <w:rsid w:val="0041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C649B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6264C1"/>
    <w:rPr>
      <w:rFonts w:ascii="Times New Roman" w:eastAsia="Times New Roman" w:hAnsi="Times New Roman"/>
      <w:sz w:val="24"/>
      <w:lang w:eastAsia="ru-RU"/>
    </w:rPr>
  </w:style>
  <w:style w:type="character" w:customStyle="1" w:styleId="ac">
    <w:name w:val="Без интервала Знак"/>
    <w:link w:val="ab"/>
    <w:uiPriority w:val="1"/>
    <w:rsid w:val="006264C1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36F49376A0897419B5CCCF8DAF9F5E2A1951C97C36BDB2B708479D0F91AA9A96F96B127ErFc7F" TargetMode="External"/><Relationship Id="rId18" Type="http://schemas.openxmlformats.org/officeDocument/2006/relationships/hyperlink" Target="consultantplus://offline/ref=E436F49376A0897419B5CCCF8DAF9F5E2A1951C97C36BDB2B708479D0F91AA9A96F96B127ErFc7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36F49376A0897419B5CCCF8DAF9F5E2A1951C97C36BDB2B708479D0F91AA9A96F96B1279rFc4F" TargetMode="External"/><Relationship Id="rId17" Type="http://schemas.openxmlformats.org/officeDocument/2006/relationships/hyperlink" Target="consultantplus://offline/ref=E436F49376A0897419B5CCCF8DAF9F5E2A1951C97C36BDB2B708479D0F91AA9A96F96B1279rFc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36F49376A0897419B5CCCF8DAF9F5E2A1951C97C36BDB2B708479D0F91AA9A96F96B127ErFc7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36F49376A0897419B5CCCF8DAF9F5E2A1951C97C36BDB2B708479D0F91AA9A96F96B127ErFc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36F49376A0897419B5CCCF8DAF9F5E2A1951C97C36BDB2B708479D0F91AA9A96F96B1279rFc7F" TargetMode="External"/><Relationship Id="rId10" Type="http://schemas.openxmlformats.org/officeDocument/2006/relationships/hyperlink" Target="garantF1://29009202.7" TargetMode="External"/><Relationship Id="rId19" Type="http://schemas.openxmlformats.org/officeDocument/2006/relationships/hyperlink" Target="consultantplus://offline/ref=E436F49376A0897419B5CCCF8DAF9F5E2A1951C97C36BDB2B708479D0F91AA9A96F96B1279rFc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hyperlink" Target="consultantplus://offline/ref=E436F49376A0897419B5CCCF8DAF9F5E2A1951C97C36BDB2B708479D0F91AA9A96F96B1279rFc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8055-0B57-4D34-BFBD-EA2C866B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2017-04-12T10:03:00Z</cp:lastPrinted>
  <dcterms:created xsi:type="dcterms:W3CDTF">2017-01-23T06:25:00Z</dcterms:created>
  <dcterms:modified xsi:type="dcterms:W3CDTF">2017-04-12T11:12:00Z</dcterms:modified>
</cp:coreProperties>
</file>