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AD" w:rsidRPr="00CB3DAD" w:rsidRDefault="00C9317D" w:rsidP="007D393C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AD" w:rsidRPr="00CB3DAD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7D393C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3DA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B3DAD" w:rsidRPr="00966548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CB3DAD" w:rsidRPr="00966548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AD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CB3D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CB3DA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DAD" w:rsidRPr="00966548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Cs w:val="28"/>
        </w:rPr>
      </w:pPr>
    </w:p>
    <w:p w:rsidR="00CB3DAD" w:rsidRPr="00966548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Cs w:val="28"/>
        </w:rPr>
      </w:pPr>
    </w:p>
    <w:p w:rsidR="00CB3DAD" w:rsidRPr="00CB3DAD" w:rsidRDefault="00966548" w:rsidP="00F91E07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CB3DAD" w:rsidRPr="00CB3D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B1440A">
        <w:rPr>
          <w:rFonts w:ascii="Times New Roman" w:hAnsi="Times New Roman"/>
          <w:sz w:val="28"/>
          <w:szCs w:val="28"/>
        </w:rPr>
        <w:t>.2021</w:t>
      </w:r>
      <w:r w:rsidR="00CB3DAD" w:rsidRPr="00CB3DA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</w:t>
      </w:r>
    </w:p>
    <w:p w:rsidR="00CB3DAD" w:rsidRPr="006C725B" w:rsidRDefault="00CB3DAD" w:rsidP="00F91E07">
      <w:pPr>
        <w:spacing w:line="276" w:lineRule="auto"/>
        <w:ind w:firstLine="0"/>
        <w:contextualSpacing/>
        <w:jc w:val="left"/>
        <w:rPr>
          <w:rFonts w:ascii="Times New Roman" w:hAnsi="Times New Roman"/>
          <w:i/>
          <w:szCs w:val="28"/>
        </w:rPr>
      </w:pPr>
      <w:r w:rsidRPr="006C725B">
        <w:rPr>
          <w:rFonts w:ascii="Times New Roman" w:hAnsi="Times New Roman"/>
          <w:i/>
          <w:szCs w:val="28"/>
        </w:rPr>
        <w:t>п. Луговской</w:t>
      </w:r>
    </w:p>
    <w:p w:rsidR="00456DDE" w:rsidRPr="00456DDE" w:rsidRDefault="00456DDE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7D393C" w:rsidTr="0028182D">
        <w:trPr>
          <w:trHeight w:val="2125"/>
        </w:trPr>
        <w:tc>
          <w:tcPr>
            <w:tcW w:w="4559" w:type="dxa"/>
          </w:tcPr>
          <w:p w:rsidR="007D393C" w:rsidRPr="007D393C" w:rsidRDefault="0028182D" w:rsidP="0028182D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голосования по отбору общественных территорий, подлежащих благоустройству на территории сельского поселения Луговской</w:t>
            </w:r>
            <w:bookmarkEnd w:id="0"/>
          </w:p>
        </w:tc>
      </w:tr>
    </w:tbl>
    <w:p w:rsidR="007D393C" w:rsidRPr="00966548" w:rsidRDefault="007D393C" w:rsidP="00150A6E">
      <w:pPr>
        <w:spacing w:line="276" w:lineRule="auto"/>
        <w:ind w:right="4245" w:firstLine="0"/>
        <w:outlineLvl w:val="0"/>
        <w:rPr>
          <w:rFonts w:ascii="Times New Roman" w:hAnsi="Times New Roman" w:cs="Times New Roman"/>
          <w:sz w:val="22"/>
          <w:szCs w:val="28"/>
        </w:rPr>
      </w:pPr>
    </w:p>
    <w:p w:rsidR="004F39AD" w:rsidRPr="00966548" w:rsidRDefault="004F39AD" w:rsidP="00F91E07">
      <w:pPr>
        <w:pStyle w:val="ConsPlusTitle"/>
        <w:widowControl/>
        <w:spacing w:line="276" w:lineRule="auto"/>
        <w:rPr>
          <w:b w:val="0"/>
          <w:sz w:val="22"/>
          <w:szCs w:val="28"/>
        </w:rPr>
      </w:pPr>
    </w:p>
    <w:p w:rsidR="002F0A2E" w:rsidRPr="002F0A2E" w:rsidRDefault="002F0A2E" w:rsidP="002F0A2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0A2E">
        <w:rPr>
          <w:sz w:val="28"/>
          <w:szCs w:val="28"/>
        </w:rPr>
        <w:t xml:space="preserve"> соответствии с</w:t>
      </w:r>
      <w:r w:rsidR="00E473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  <w:r w:rsidRPr="002F0A2E">
        <w:rPr>
          <w:sz w:val="28"/>
          <w:szCs w:val="28"/>
        </w:rPr>
        <w:t xml:space="preserve"> </w:t>
      </w:r>
    </w:p>
    <w:p w:rsidR="00F91E07" w:rsidRPr="00966548" w:rsidRDefault="00F91E07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2F0A2E" w:rsidRPr="002F0A2E" w:rsidRDefault="00EA2974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0A2E" w:rsidRPr="002F0A2E">
        <w:rPr>
          <w:rFonts w:ascii="Times New Roman" w:hAnsi="Times New Roman" w:cs="Times New Roman"/>
          <w:sz w:val="28"/>
          <w:szCs w:val="28"/>
        </w:rPr>
        <w:t xml:space="preserve"> </w:t>
      </w:r>
      <w:r w:rsidR="000A2C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2C51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голосования по отбору общественных территорий, подлежащих благоустройству на территории сельского поселения Луговской </w:t>
      </w:r>
      <w:proofErr w:type="gramStart"/>
      <w:r w:rsidR="000A2C51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0A2C5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AA9" w:rsidRPr="007E2AA9" w:rsidRDefault="00EA2974" w:rsidP="002F0A2E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9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4F39AD" w:rsidRPr="00EA2974" w:rsidRDefault="007E2AA9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974">
        <w:rPr>
          <w:rFonts w:ascii="Times New Roman" w:hAnsi="Times New Roman" w:cs="Times New Roman"/>
          <w:sz w:val="28"/>
          <w:szCs w:val="28"/>
        </w:rPr>
        <w:t xml:space="preserve">       3.  </w:t>
      </w:r>
      <w:r w:rsidR="004F39AD"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A2974" w:rsidRPr="00E4734D" w:rsidRDefault="00EA2974" w:rsidP="00D64BFA">
      <w:pPr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966548" w:rsidRDefault="00966548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2AA9" w:rsidRDefault="006954F4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AD" w:rsidRDefault="004F39AD" w:rsidP="000A2C5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9AB">
        <w:rPr>
          <w:rFonts w:ascii="Times New Roman" w:hAnsi="Times New Roman" w:cs="Times New Roman"/>
          <w:sz w:val="28"/>
          <w:szCs w:val="28"/>
        </w:rPr>
        <w:t>Луговской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F03">
        <w:rPr>
          <w:rFonts w:ascii="Times New Roman" w:hAnsi="Times New Roman" w:cs="Times New Roman"/>
          <w:sz w:val="28"/>
          <w:szCs w:val="28"/>
        </w:rPr>
        <w:t xml:space="preserve">  </w:t>
      </w:r>
      <w:r w:rsidR="006954F4">
        <w:rPr>
          <w:rFonts w:ascii="Times New Roman" w:hAnsi="Times New Roman" w:cs="Times New Roman"/>
          <w:sz w:val="28"/>
          <w:szCs w:val="28"/>
        </w:rPr>
        <w:t xml:space="preserve"> </w:t>
      </w:r>
      <w:r w:rsidR="000A2C51">
        <w:rPr>
          <w:rFonts w:ascii="Times New Roman" w:hAnsi="Times New Roman" w:cs="Times New Roman"/>
          <w:sz w:val="28"/>
          <w:szCs w:val="28"/>
        </w:rPr>
        <w:t xml:space="preserve">    </w:t>
      </w:r>
      <w:r w:rsidR="006954F4">
        <w:rPr>
          <w:rFonts w:ascii="Times New Roman" w:hAnsi="Times New Roman" w:cs="Times New Roman"/>
          <w:sz w:val="28"/>
          <w:szCs w:val="28"/>
        </w:rPr>
        <w:t xml:space="preserve"> Н.В.Веретельников</w:t>
      </w:r>
    </w:p>
    <w:p w:rsidR="000A2C51" w:rsidRPr="000A2C51" w:rsidRDefault="000A2C51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C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2C51" w:rsidRPr="00966548" w:rsidRDefault="000A2C51" w:rsidP="00966548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C51">
        <w:rPr>
          <w:rFonts w:ascii="Times New Roman" w:hAnsi="Times New Roman" w:cs="Times New Roman"/>
          <w:sz w:val="28"/>
          <w:szCs w:val="28"/>
        </w:rPr>
        <w:t xml:space="preserve"> </w:t>
      </w:r>
      <w:r w:rsidRPr="0096654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A2C51" w:rsidRPr="00966548" w:rsidRDefault="000A2C51" w:rsidP="00966548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66548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0A2C51" w:rsidRPr="00966548" w:rsidRDefault="00966548" w:rsidP="00966548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66548">
        <w:rPr>
          <w:rFonts w:ascii="Times New Roman" w:hAnsi="Times New Roman" w:cs="Times New Roman"/>
          <w:sz w:val="28"/>
          <w:szCs w:val="28"/>
        </w:rPr>
        <w:t>от 05.02.2021 № 9</w:t>
      </w:r>
    </w:p>
    <w:p w:rsidR="00E57C72" w:rsidRPr="00966548" w:rsidRDefault="00E57C72" w:rsidP="00966548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7C72" w:rsidRPr="00966548" w:rsidRDefault="00E57C72" w:rsidP="0096654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7C72" w:rsidRPr="00966548" w:rsidRDefault="00E57C72" w:rsidP="0096654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48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по отбору общественных территорий, подлежащих благоустройству </w:t>
      </w:r>
      <w:r w:rsidRPr="00966548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Луговской</w:t>
      </w:r>
    </w:p>
    <w:p w:rsidR="00E57C72" w:rsidRPr="00966548" w:rsidRDefault="00E57C72" w:rsidP="0096654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57C72" w:rsidRPr="00966548" w:rsidRDefault="00E57C72" w:rsidP="0096654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5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6654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E57C72" w:rsidRPr="00966548" w:rsidRDefault="00E57C72" w:rsidP="00966548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8"/>
        </w:rPr>
      </w:pPr>
    </w:p>
    <w:p w:rsidR="00E57C72" w:rsidRPr="00966548" w:rsidRDefault="00E57C72" w:rsidP="00966548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6548">
        <w:rPr>
          <w:rFonts w:ascii="Times New Roman" w:hAnsi="Times New Roman" w:cs="Times New Roman"/>
          <w:bCs/>
          <w:sz w:val="28"/>
          <w:szCs w:val="28"/>
        </w:rPr>
        <w:t>1.</w:t>
      </w:r>
      <w:r w:rsidR="00966548">
        <w:rPr>
          <w:rFonts w:ascii="Times New Roman" w:hAnsi="Times New Roman" w:cs="Times New Roman"/>
          <w:bCs/>
          <w:sz w:val="28"/>
          <w:szCs w:val="28"/>
        </w:rPr>
        <w:t>1.</w:t>
      </w:r>
      <w:r w:rsidRPr="00966548">
        <w:rPr>
          <w:rFonts w:ascii="Times New Roman" w:hAnsi="Times New Roman" w:cs="Times New Roman"/>
          <w:bCs/>
          <w:sz w:val="28"/>
          <w:szCs w:val="28"/>
        </w:rPr>
        <w:t xml:space="preserve"> Настоящий Порядок проведения</w:t>
      </w:r>
      <w:r w:rsidR="00C05318" w:rsidRPr="0096654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 w:rsidR="00C05318" w:rsidRPr="0096654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05318" w:rsidRPr="00966548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в сельском поселении Луговской» 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>(далее - Программа).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Организацию общественного обсуждения и голосования по отбору общественных территорий осуществляет общественная комиссия, состав которой утвержд</w:t>
      </w:r>
      <w:r w:rsidR="00D81711" w:rsidRPr="00966548">
        <w:rPr>
          <w:rFonts w:ascii="Times New Roman" w:hAnsi="Times New Roman" w:cs="Times New Roman"/>
          <w:spacing w:val="2"/>
          <w:sz w:val="28"/>
          <w:szCs w:val="28"/>
        </w:rPr>
        <w:t>ается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1711" w:rsidRPr="00966548">
        <w:rPr>
          <w:rFonts w:ascii="Times New Roman" w:hAnsi="Times New Roman" w:cs="Times New Roman"/>
          <w:spacing w:val="2"/>
          <w:sz w:val="28"/>
          <w:szCs w:val="28"/>
        </w:rPr>
        <w:t>распоряжением администрации сельского поселения Луговской.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Результаты внесенных предложений носят рекомендательный характер.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Под общественными территориями в настоящем Порядке понимаются территории </w:t>
      </w:r>
      <w:r w:rsidR="00882E1F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которыми беспрепятственно пользуется неограниченный круг лиц (в том числе площади, </w:t>
      </w:r>
      <w:r w:rsidR="00966548">
        <w:rPr>
          <w:rFonts w:ascii="Times New Roman" w:hAnsi="Times New Roman" w:cs="Times New Roman"/>
          <w:spacing w:val="2"/>
          <w:sz w:val="28"/>
          <w:szCs w:val="28"/>
        </w:rPr>
        <w:t>пешеходные зоны (тротуары) улиц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6654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>арки.</w:t>
      </w:r>
      <w:proofErr w:type="gramEnd"/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Принципы организации участия граждан в процессе обсуждения благоустройства общественных территорий</w:t>
      </w:r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lastRenderedPageBreak/>
        <w:t>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открытое обсуждение общественных территорий, подлежащих благоустройству, </w:t>
      </w:r>
      <w:proofErr w:type="gramStart"/>
      <w:r w:rsidRPr="00966548">
        <w:rPr>
          <w:rFonts w:ascii="Times New Roman" w:hAnsi="Times New Roman" w:cs="Times New Roman"/>
          <w:spacing w:val="2"/>
          <w:sz w:val="28"/>
          <w:szCs w:val="28"/>
        </w:rPr>
        <w:t>дизайн-проектов</w:t>
      </w:r>
      <w:proofErr w:type="gramEnd"/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(далее - проект) благоустройства указанных территорий;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 w:rsidR="00882E1F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Луговской.</w:t>
      </w:r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III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Формы участия граждан в процессе обсуждения общественных территорий</w:t>
      </w:r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3.2. При обсуждении благоустройства общественных территорий возможно использование следующих инструментов: анкетирование, опросы, интервьюирование, </w:t>
      </w:r>
      <w:proofErr w:type="spellStart"/>
      <w:r w:rsidRPr="00966548">
        <w:rPr>
          <w:rFonts w:ascii="Times New Roman" w:hAnsi="Times New Roman" w:cs="Times New Roman"/>
          <w:spacing w:val="2"/>
          <w:sz w:val="28"/>
          <w:szCs w:val="28"/>
        </w:rPr>
        <w:t>квартирование</w:t>
      </w:r>
      <w:proofErr w:type="spellEnd"/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проведение </w:t>
      </w:r>
      <w:proofErr w:type="gramStart"/>
      <w:r w:rsidRPr="00966548">
        <w:rPr>
          <w:rFonts w:ascii="Times New Roman" w:hAnsi="Times New Roman" w:cs="Times New Roman"/>
          <w:spacing w:val="2"/>
          <w:sz w:val="28"/>
          <w:szCs w:val="28"/>
        </w:rPr>
        <w:t>фокус-групп</w:t>
      </w:r>
      <w:proofErr w:type="gramEnd"/>
      <w:r w:rsidRPr="00966548">
        <w:rPr>
          <w:rFonts w:ascii="Times New Roman" w:hAnsi="Times New Roman" w:cs="Times New Roman"/>
          <w:spacing w:val="2"/>
          <w:sz w:val="28"/>
          <w:szCs w:val="28"/>
        </w:rPr>
        <w:t>, работа с отдельными группами пользователей и т.п.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66548">
        <w:rPr>
          <w:rFonts w:ascii="Times New Roman" w:hAnsi="Times New Roman" w:cs="Times New Roman"/>
          <w:spacing w:val="2"/>
          <w:sz w:val="28"/>
          <w:szCs w:val="28"/>
        </w:rPr>
        <w:t>Предложение о благоустройстве общественных территорий должно содержать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  <w:proofErr w:type="gramEnd"/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Формы информирования граждан о процессе обсуждения благоустройства общественных территорий</w:t>
      </w:r>
    </w:p>
    <w:p w:rsidR="00882E1F" w:rsidRPr="00966548" w:rsidRDefault="00882E1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4.1. Решение о проведении общественного обсуждения благоустройства общественных территорий принимается в форме </w:t>
      </w:r>
      <w:r w:rsidR="00F8278D" w:rsidRPr="00966548">
        <w:rPr>
          <w:rFonts w:ascii="Times New Roman" w:hAnsi="Times New Roman" w:cs="Times New Roman"/>
          <w:spacing w:val="2"/>
          <w:sz w:val="28"/>
          <w:szCs w:val="28"/>
        </w:rPr>
        <w:t>распоряжения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F8278D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4.2. О проведении общественного обсуждения по вопросу благоустройства общественных территорий граждане информируются путем: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опубликования информации (извещения) в </w:t>
      </w:r>
      <w:r w:rsidR="00586770" w:rsidRPr="00966548">
        <w:rPr>
          <w:rFonts w:ascii="Times New Roman" w:hAnsi="Times New Roman" w:cs="Times New Roman"/>
          <w:spacing w:val="2"/>
          <w:sz w:val="28"/>
          <w:szCs w:val="28"/>
        </w:rPr>
        <w:t>официальном информационном бюллетене «Луговской вестник»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администрации </w:t>
      </w:r>
      <w:r w:rsidR="00586770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Луговской </w:t>
      </w:r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www</w:t>
      </w:r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proofErr w:type="spellStart"/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lgv</w:t>
      </w:r>
      <w:proofErr w:type="spellEnd"/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</w:rPr>
        <w:t>-</w:t>
      </w:r>
      <w:proofErr w:type="spellStart"/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adm</w:t>
      </w:r>
      <w:proofErr w:type="spellEnd"/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proofErr w:type="spellStart"/>
      <w:r w:rsidR="00586770" w:rsidRPr="00966548">
        <w:rPr>
          <w:rFonts w:ascii="Times New Roman" w:hAnsi="Times New Roman" w:cs="Times New Roman"/>
          <w:spacing w:val="2"/>
          <w:sz w:val="28"/>
          <w:szCs w:val="28"/>
          <w:u w:val="single"/>
          <w:lang w:val="en-US"/>
        </w:rPr>
        <w:t>ru</w:t>
      </w:r>
      <w:proofErr w:type="spellEnd"/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информационно-теле</w:t>
      </w:r>
      <w:r w:rsidR="00E411C6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коммуникационной сети </w:t>
      </w:r>
      <w:r w:rsidR="00586770" w:rsidRPr="00966548">
        <w:rPr>
          <w:rFonts w:ascii="Times New Roman" w:hAnsi="Times New Roman" w:cs="Times New Roman"/>
          <w:spacing w:val="2"/>
          <w:sz w:val="28"/>
          <w:szCs w:val="28"/>
        </w:rPr>
        <w:t>«Интернет»;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через средства массовой информации.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4.3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4.4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 Общественное обсуждение благоустройства общественных территорий проводится в срок, указанный в извещении, который не может составлять менее 30 календарных дней со дня начала приема предложений.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4.5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 Предложения по благоустройству общественных территорий могут подаваться следующими способами: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письменно - в администрацию </w:t>
      </w:r>
      <w:r w:rsidR="00E411C6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 в рабочие дни, с 8.30 до 17.30 (перерыв - с 13.00 до 14.00), по адресу: Ханты-Мансийский автономный округ – Югра, Ханты-Мансийский район, п. Луговской, ул. Гагарина, 19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в электронном виде - e-</w:t>
      </w:r>
      <w:proofErr w:type="spellStart"/>
      <w:r w:rsidRPr="00966548">
        <w:rPr>
          <w:rFonts w:ascii="Times New Roman" w:hAnsi="Times New Roman" w:cs="Times New Roman"/>
          <w:spacing w:val="2"/>
          <w:sz w:val="28"/>
          <w:szCs w:val="28"/>
        </w:rPr>
        <w:t>mail</w:t>
      </w:r>
      <w:proofErr w:type="spellEnd"/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="00E411C6" w:rsidRPr="00966548">
        <w:rPr>
          <w:rFonts w:ascii="Times New Roman" w:hAnsi="Times New Roman" w:cs="Times New Roman"/>
          <w:spacing w:val="2"/>
          <w:sz w:val="28"/>
          <w:szCs w:val="28"/>
          <w:lang w:val="en-US"/>
        </w:rPr>
        <w:t>lgv</w:t>
      </w:r>
      <w:proofErr w:type="spellEnd"/>
      <w:r w:rsidRPr="00966548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E411C6" w:rsidRPr="00966548">
        <w:rPr>
          <w:rFonts w:ascii="Times New Roman" w:hAnsi="Times New Roman" w:cs="Times New Roman"/>
          <w:spacing w:val="2"/>
          <w:sz w:val="28"/>
          <w:szCs w:val="28"/>
          <w:lang w:val="en-US"/>
        </w:rPr>
        <w:t>hmrn</w:t>
      </w:r>
      <w:proofErr w:type="spellEnd"/>
      <w:r w:rsidR="00E411C6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1C6" w:rsidRPr="00966548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96654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иными способа</w:t>
      </w:r>
      <w:r w:rsidR="00966548">
        <w:rPr>
          <w:rFonts w:ascii="Times New Roman" w:hAnsi="Times New Roman" w:cs="Times New Roman"/>
          <w:spacing w:val="2"/>
          <w:sz w:val="28"/>
          <w:szCs w:val="28"/>
        </w:rPr>
        <w:t>ми, предусмотренными извещением;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E411C6" w:rsidRPr="00966548">
        <w:rPr>
          <w:rFonts w:ascii="Times New Roman" w:hAnsi="Times New Roman" w:cs="Times New Roman"/>
          <w:spacing w:val="2"/>
          <w:sz w:val="28"/>
          <w:szCs w:val="28"/>
        </w:rPr>
        <w:t>елефон для справок: 8(3467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E411C6" w:rsidRPr="00966548">
        <w:rPr>
          <w:rFonts w:ascii="Times New Roman" w:hAnsi="Times New Roman" w:cs="Times New Roman"/>
          <w:spacing w:val="2"/>
          <w:sz w:val="28"/>
          <w:szCs w:val="28"/>
        </w:rPr>
        <w:t>378-332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411C6" w:rsidRPr="00966548" w:rsidRDefault="00E411C6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Порядок рассмотрения предложений о благоустройстве общественных территорий</w:t>
      </w:r>
    </w:p>
    <w:p w:rsidR="00E411C6" w:rsidRPr="00966548" w:rsidRDefault="00E411C6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территорий для проведения голосования.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.3. В перечень общественных территорий для проведения голосования включаются общественные территории, за которые поступило не менее ста предложений по благоустройству.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.4. Сформированный перечень общественных территорий для проведения голосования в течение пяти рабочих дней со дня завершения приема предложений подлежит опубликованию в </w:t>
      </w:r>
      <w:r w:rsidR="00542F3F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542F3F" w:rsidRPr="00966548">
        <w:rPr>
          <w:rFonts w:ascii="Times New Roman" w:hAnsi="Times New Roman" w:cs="Times New Roman"/>
          <w:spacing w:val="2"/>
          <w:sz w:val="28"/>
          <w:szCs w:val="28"/>
        </w:rPr>
        <w:lastRenderedPageBreak/>
        <w:t>информационном бюллетене «Луговской вестник»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размещению на официальном сайте администрации </w:t>
      </w:r>
      <w:r w:rsidR="00542F3F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</w:t>
      </w:r>
      <w:r w:rsidR="00542F3F" w:rsidRPr="00966548">
        <w:rPr>
          <w:rFonts w:ascii="Times New Roman" w:hAnsi="Times New Roman" w:cs="Times New Roman"/>
          <w:spacing w:val="2"/>
          <w:sz w:val="28"/>
          <w:szCs w:val="28"/>
        </w:rPr>
        <w:t>екоммуникационной сети «Интерне»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</w:p>
    <w:p w:rsidR="00542F3F" w:rsidRPr="00966548" w:rsidRDefault="00542F3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VI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Порядок проведения голосования по отбору общественных территорий</w:t>
      </w:r>
    </w:p>
    <w:p w:rsidR="00542F3F" w:rsidRPr="00966548" w:rsidRDefault="00542F3F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.1. Голосование по проектам благоустройства общественных территорий </w:t>
      </w:r>
      <w:r w:rsidR="00816A63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, подлежащих благоустройству в соответствии с Программой (далее - голосование по отбору общественных территорий, голосование), проводится в форме рейтингового голосования.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.2. Решение о назначении голосования по отбору общественных территорий принимается в форме постановления администрации </w:t>
      </w:r>
      <w:r w:rsidR="00816A63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.3. Общественная комиссия обеспечивает подготовку проектов благоустройства общественных территорий, вошедших в перечень общественных территорий для проведения голосования по их отбору, и опубликование указанных проектов в целях ознакомления с ними всех заинтересованных лиц. Общественная комиссия определяет срок для такого ознакомления, который не может быть менее пятнадцати календарных дней со дня опубликования проектов.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.4. Голосование по отбору общественных территорий проводится в срок не позднее семи календарных дней после истечения срока, предоставленного заинтересованным лицам для ознакомления с проектами благоустройства общественных территорий, отобранных для голосования.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.5. Проведение голосования организует общественная комиссия.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.6. Рейтинговое голосование проводится в целях создания механизма прямого участия граждан в формировании комфортной городской среды, для установления очередности благоустройства общественных территорий </w:t>
      </w:r>
      <w:r w:rsidR="00816A63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и определения общественных территорий, подлежащих благоустройству.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lastRenderedPageBreak/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.7. Проекты благоустройства общественных территорий для рейтингового голосования в </w:t>
      </w:r>
      <w:r w:rsidR="00DE6877" w:rsidRPr="00966548">
        <w:rPr>
          <w:rFonts w:ascii="Times New Roman" w:hAnsi="Times New Roman" w:cs="Times New Roman"/>
          <w:spacing w:val="2"/>
          <w:sz w:val="28"/>
          <w:szCs w:val="28"/>
        </w:rPr>
        <w:t>сельском поселении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и информационное сообщение о рейтинговом голосовании (извещение) размещаются на официальном сайте администрации </w:t>
      </w:r>
      <w:r w:rsidR="00DE6877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 w:rsidR="00DE6877" w:rsidRPr="00966548"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«Интернет».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.8. В рейтинговом голосовании вправе принять участие жители 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, являющиеся гражданами Российской Федерации, достигшие четырнадцати лет.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.9.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6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.10. Каждый участник может проголосовать за одну или несколько общественных территорий.</w:t>
      </w:r>
    </w:p>
    <w:p w:rsidR="004915E8" w:rsidRPr="00966548" w:rsidRDefault="004915E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VII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Проведение рейтингового голосования в удаленной форме</w:t>
      </w:r>
    </w:p>
    <w:p w:rsidR="004915E8" w:rsidRPr="00966548" w:rsidRDefault="004915E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.1. Проведение голосования в удаленной форме осуществляется с использованием информационно-т</w:t>
      </w:r>
      <w:r>
        <w:rPr>
          <w:rFonts w:ascii="Times New Roman" w:hAnsi="Times New Roman" w:cs="Times New Roman"/>
          <w:spacing w:val="2"/>
          <w:sz w:val="28"/>
          <w:szCs w:val="28"/>
        </w:rPr>
        <w:t>елекоммуникационной сети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«Интернет»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(далее - интернет-голосование).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.2. Интернет-голосование проводится с использованием электронных сервисов на </w:t>
      </w:r>
      <w:proofErr w:type="gramStart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указанном в постановлении администрации 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о назначении голосования по отбору общественных территорий и в информационном сообщении о рейтинговом голосовании (извещении).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.3. Порядок регистрации (идентификации) участников голосования на </w:t>
      </w:r>
      <w:proofErr w:type="gramStart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интернет-портале</w:t>
      </w:r>
      <w:proofErr w:type="gramEnd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посредством введения персональных данных участника голосования (фамилия, имя, отчество (при наличии); возраст; адрес места жительства).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.4. Участник голосования при голосовании указывает номера общественных территорий, которые, по его 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мнению, необходимо благоустроить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.5. Доступность участия граждан в рейтинговом голосовании в удаленной форме гарантируется путем обеспечения возможности: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ционную сеть «Интернет»</w:t>
      </w:r>
      <w:r w:rsidRPr="0096654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ознакомиться с описанием общественных территорий, предлагаемых для голосования, с проектами благоустройства общественных территорий и перечнем запланированных работ.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lastRenderedPageBreak/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.6. Результаты </w:t>
      </w:r>
      <w:proofErr w:type="gramStart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интернет-голосования</w:t>
      </w:r>
      <w:proofErr w:type="gramEnd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подсчитываются общественной комиссией.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.7. Общественной комиссией признается недействительным голосование гражданина, которое не содержит установленных настоящим Порядком сведений и (или) не указана ни одна общественная территория, подлежащая благоустройству.</w:t>
      </w:r>
    </w:p>
    <w:p w:rsidR="004915E8" w:rsidRPr="00966548" w:rsidRDefault="004915E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VIII</w:t>
      </w:r>
      <w:r w:rsidR="00E57C72" w:rsidRPr="00966548">
        <w:rPr>
          <w:rFonts w:ascii="Times New Roman" w:hAnsi="Times New Roman" w:cs="Times New Roman"/>
          <w:b/>
          <w:spacing w:val="2"/>
          <w:sz w:val="28"/>
          <w:szCs w:val="28"/>
        </w:rPr>
        <w:t>. Подведение итогов голосования по проектам благоустройства общественных территорий</w:t>
      </w:r>
    </w:p>
    <w:p w:rsidR="004915E8" w:rsidRPr="00966548" w:rsidRDefault="004915E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.1. Установление итогов голосования по благоустройству общественных территорий производится общественной комиссией не позднее трех рабочих дней со дня проведения голосования и оформляется итоговым протоколом общественной комиссии об итогах рейтингового голосования по проектам благоустройства общественных территорий </w:t>
      </w:r>
      <w:r w:rsidR="004915E8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(далее - итоговый протокол) на основании результатов </w:t>
      </w:r>
      <w:proofErr w:type="gramStart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интернет-голосования</w:t>
      </w:r>
      <w:proofErr w:type="gramEnd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Итоговый протокол общественной комиссии оформляется по форме согласно приложению к настоящему Порядку.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.2.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.3. Итоговый протокол составляется в порядке уменьшения числа голосов за благоустройство конкретной общественной территории.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.4. По результатам проведенного голосования в зависимости от объема финансовых средств, необходимых для благоустройства соответствующих территорий, может быть благоустроена одна или несколько общественных территорий.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.5. Итоговый протокол не позднее трех рабочих дней со дня оформления (подписания) представляется главе администрации </w:t>
      </w:r>
      <w:r w:rsidR="00327439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96654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.6. В итоговом протоколе указываются: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число граждан, принявших участие в голосовании;</w:t>
      </w:r>
    </w:p>
    <w:p w:rsidR="00E57C72" w:rsidRPr="00966548" w:rsidRDefault="00E57C72" w:rsidP="00B2632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голосов, отданных за каждую территорию;</w:t>
      </w:r>
    </w:p>
    <w:p w:rsidR="00E57C72" w:rsidRPr="00966548" w:rsidRDefault="00E57C72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6548">
        <w:rPr>
          <w:rFonts w:ascii="Times New Roman" w:hAnsi="Times New Roman" w:cs="Times New Roman"/>
          <w:spacing w:val="2"/>
          <w:sz w:val="28"/>
          <w:szCs w:val="28"/>
        </w:rPr>
        <w:t>иные данные по усмотрению общественной комиссии.</w:t>
      </w:r>
    </w:p>
    <w:p w:rsidR="00E57C72" w:rsidRPr="00966548" w:rsidRDefault="00B2632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6328">
        <w:rPr>
          <w:rFonts w:ascii="Times New Roman" w:hAnsi="Times New Roman" w:cs="Times New Roman"/>
          <w:spacing w:val="2"/>
          <w:sz w:val="28"/>
          <w:szCs w:val="28"/>
        </w:rPr>
        <w:lastRenderedPageBreak/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.7. Итоговый протокол печатается на листах формата А</w:t>
      </w:r>
      <w:proofErr w:type="gramStart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4</w:t>
      </w:r>
      <w:proofErr w:type="gramEnd"/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 Каждый лист итогового протокола должен быть пронумерован, заверен печатью и содержать дату и время подписания. Итоговый протокол подписывается всеми присутствующими членами общественной комиссии, но не менее половины от состава общественной комиссии.</w:t>
      </w:r>
    </w:p>
    <w:p w:rsidR="00E57C72" w:rsidRPr="00966548" w:rsidRDefault="00B2632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632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.8.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пяти рабочих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E57C72" w:rsidRPr="00966548" w:rsidRDefault="00B2632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632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.9. Документы, а также иные расходы, связанные с подготовкой и проведением голосования по проектам благоустройства общественных территорий </w:t>
      </w:r>
      <w:r w:rsidR="00327439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, изготавливаются за счет средств бюджета </w:t>
      </w:r>
      <w:r w:rsidR="00327439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B2632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.10.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</w:t>
      </w:r>
      <w:r w:rsidR="00327439" w:rsidRPr="00966548">
        <w:rPr>
          <w:rFonts w:ascii="Times New Roman" w:hAnsi="Times New Roman" w:cs="Times New Roman"/>
          <w:spacing w:val="2"/>
          <w:sz w:val="28"/>
          <w:szCs w:val="28"/>
        </w:rPr>
        <w:t>сельского поселения Луговской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 w:rsidR="00327439" w:rsidRPr="00966548"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57C72" w:rsidRPr="00966548" w:rsidRDefault="00B26328" w:rsidP="0096654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8</w:t>
      </w:r>
      <w:r w:rsidR="00E57C72" w:rsidRPr="00966548">
        <w:rPr>
          <w:rFonts w:ascii="Times New Roman" w:hAnsi="Times New Roman" w:cs="Times New Roman"/>
          <w:spacing w:val="2"/>
          <w:sz w:val="28"/>
          <w:szCs w:val="28"/>
        </w:rPr>
        <w:t>.11. Сведения, представленные гражданами при голосовании, подлежат уничтожению не позднее пяти рабочих дней со дня опубликования сведений об итогах голосования, о чем общественной комиссией составляется акт об уничтожении персональных данных.</w:t>
      </w:r>
    </w:p>
    <w:p w:rsidR="00327439" w:rsidRPr="00966548" w:rsidRDefault="00327439" w:rsidP="0096654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327439" w:rsidRPr="00966548" w:rsidRDefault="00327439" w:rsidP="0096654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7E2AA9" w:rsidRPr="00966548" w:rsidRDefault="007E2AA9" w:rsidP="0096654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2AA9" w:rsidRPr="00966548" w:rsidRDefault="007E2AA9" w:rsidP="0096654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2AA9" w:rsidRPr="00966548" w:rsidSect="00BE6556">
      <w:headerReference w:type="default" r:id="rId11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C4" w:rsidRDefault="00200EC4" w:rsidP="00F83020">
      <w:r>
        <w:separator/>
      </w:r>
    </w:p>
  </w:endnote>
  <w:endnote w:type="continuationSeparator" w:id="0">
    <w:p w:rsidR="00200EC4" w:rsidRDefault="00200EC4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C4" w:rsidRDefault="00200EC4" w:rsidP="00F83020">
      <w:r>
        <w:separator/>
      </w:r>
    </w:p>
  </w:footnote>
  <w:footnote w:type="continuationSeparator" w:id="0">
    <w:p w:rsidR="00200EC4" w:rsidRDefault="00200EC4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556" w:rsidRPr="00F8278D" w:rsidRDefault="00BE6556" w:rsidP="00B54F03">
        <w:pPr>
          <w:pStyle w:val="a8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2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2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2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7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82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556" w:rsidRDefault="00BE65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D"/>
    <w:rsid w:val="00001A65"/>
    <w:rsid w:val="0003301A"/>
    <w:rsid w:val="00063D8F"/>
    <w:rsid w:val="000A2C51"/>
    <w:rsid w:val="000E3533"/>
    <w:rsid w:val="000F64AB"/>
    <w:rsid w:val="00150A6E"/>
    <w:rsid w:val="0017353E"/>
    <w:rsid w:val="0019058C"/>
    <w:rsid w:val="001C48DE"/>
    <w:rsid w:val="001D0AA9"/>
    <w:rsid w:val="00200EC4"/>
    <w:rsid w:val="00252318"/>
    <w:rsid w:val="002545F7"/>
    <w:rsid w:val="0028182D"/>
    <w:rsid w:val="00283D4A"/>
    <w:rsid w:val="00285733"/>
    <w:rsid w:val="00291108"/>
    <w:rsid w:val="002D713D"/>
    <w:rsid w:val="002F0A2E"/>
    <w:rsid w:val="00327439"/>
    <w:rsid w:val="00361D7A"/>
    <w:rsid w:val="003D1416"/>
    <w:rsid w:val="00456DDE"/>
    <w:rsid w:val="00461275"/>
    <w:rsid w:val="00474648"/>
    <w:rsid w:val="004915E8"/>
    <w:rsid w:val="00492407"/>
    <w:rsid w:val="004C6D93"/>
    <w:rsid w:val="004D5BAC"/>
    <w:rsid w:val="004F39AD"/>
    <w:rsid w:val="004F42B6"/>
    <w:rsid w:val="0051342C"/>
    <w:rsid w:val="00516E99"/>
    <w:rsid w:val="005231E2"/>
    <w:rsid w:val="00542F3F"/>
    <w:rsid w:val="00574BE0"/>
    <w:rsid w:val="0058280D"/>
    <w:rsid w:val="00586770"/>
    <w:rsid w:val="00602D7D"/>
    <w:rsid w:val="006954F4"/>
    <w:rsid w:val="006C725B"/>
    <w:rsid w:val="007278A6"/>
    <w:rsid w:val="007628F2"/>
    <w:rsid w:val="007D393C"/>
    <w:rsid w:val="007E2AA9"/>
    <w:rsid w:val="00816A63"/>
    <w:rsid w:val="0085619E"/>
    <w:rsid w:val="00876099"/>
    <w:rsid w:val="00882E1F"/>
    <w:rsid w:val="008B0909"/>
    <w:rsid w:val="008F1FD6"/>
    <w:rsid w:val="00940E47"/>
    <w:rsid w:val="0094442A"/>
    <w:rsid w:val="00966548"/>
    <w:rsid w:val="00967EFC"/>
    <w:rsid w:val="00A004E9"/>
    <w:rsid w:val="00A07753"/>
    <w:rsid w:val="00A67FE8"/>
    <w:rsid w:val="00A7521A"/>
    <w:rsid w:val="00AC3363"/>
    <w:rsid w:val="00B061E1"/>
    <w:rsid w:val="00B1440A"/>
    <w:rsid w:val="00B26328"/>
    <w:rsid w:val="00B54F03"/>
    <w:rsid w:val="00B56984"/>
    <w:rsid w:val="00B7666B"/>
    <w:rsid w:val="00B929AB"/>
    <w:rsid w:val="00BD355D"/>
    <w:rsid w:val="00BE6556"/>
    <w:rsid w:val="00C008B6"/>
    <w:rsid w:val="00C05318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D20B87"/>
    <w:rsid w:val="00D64506"/>
    <w:rsid w:val="00D64BFA"/>
    <w:rsid w:val="00D81711"/>
    <w:rsid w:val="00DE6877"/>
    <w:rsid w:val="00E411C6"/>
    <w:rsid w:val="00E41D4A"/>
    <w:rsid w:val="00E4734D"/>
    <w:rsid w:val="00E55BE7"/>
    <w:rsid w:val="00E57C72"/>
    <w:rsid w:val="00E622A5"/>
    <w:rsid w:val="00E87FE1"/>
    <w:rsid w:val="00EA2974"/>
    <w:rsid w:val="00EB4D0E"/>
    <w:rsid w:val="00EC5446"/>
    <w:rsid w:val="00ED2F1E"/>
    <w:rsid w:val="00ED7F1D"/>
    <w:rsid w:val="00F02C4F"/>
    <w:rsid w:val="00F117C6"/>
    <w:rsid w:val="00F42328"/>
    <w:rsid w:val="00F8278D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57C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57C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B0B6-98E6-4FAE-A29C-35FF0D5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2021-02-10T06:24:00Z</cp:lastPrinted>
  <dcterms:created xsi:type="dcterms:W3CDTF">2019-07-04T02:36:00Z</dcterms:created>
  <dcterms:modified xsi:type="dcterms:W3CDTF">2021-02-10T06:42:00Z</dcterms:modified>
</cp:coreProperties>
</file>