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7" w:rsidRPr="00132937" w:rsidRDefault="00132937" w:rsidP="00132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93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32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937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132937" w:rsidP="001329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937" w:rsidRPr="00132937" w:rsidRDefault="00801DD4" w:rsidP="001329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7529">
        <w:rPr>
          <w:rFonts w:ascii="Times New Roman" w:eastAsia="Calibri" w:hAnsi="Times New Roman" w:cs="Times New Roman"/>
          <w:sz w:val="28"/>
          <w:szCs w:val="28"/>
        </w:rPr>
        <w:t>06</w:t>
      </w:r>
      <w:r w:rsidR="000F6506">
        <w:rPr>
          <w:rFonts w:ascii="Times New Roman" w:eastAsia="Calibri" w:hAnsi="Times New Roman" w:cs="Times New Roman"/>
          <w:sz w:val="28"/>
          <w:szCs w:val="28"/>
        </w:rPr>
        <w:t>.</w:t>
      </w:r>
      <w:r w:rsidR="003B7529">
        <w:rPr>
          <w:rFonts w:ascii="Times New Roman" w:eastAsia="Calibri" w:hAnsi="Times New Roman" w:cs="Times New Roman"/>
          <w:sz w:val="28"/>
          <w:szCs w:val="28"/>
        </w:rPr>
        <w:t>10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>.202</w:t>
      </w:r>
      <w:r w:rsidR="00F02EB7">
        <w:rPr>
          <w:rFonts w:ascii="Times New Roman" w:eastAsia="Calibri" w:hAnsi="Times New Roman" w:cs="Times New Roman"/>
          <w:sz w:val="28"/>
          <w:szCs w:val="28"/>
        </w:rPr>
        <w:t>1</w:t>
      </w:r>
      <w:r w:rsidR="00132937" w:rsidRPr="001329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0F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</w:t>
      </w:r>
      <w:r w:rsidR="003B7529">
        <w:rPr>
          <w:rFonts w:ascii="Times New Roman" w:eastAsia="Calibri" w:hAnsi="Times New Roman" w:cs="Times New Roman"/>
          <w:sz w:val="28"/>
          <w:szCs w:val="28"/>
        </w:rPr>
        <w:t>73</w:t>
      </w:r>
    </w:p>
    <w:p w:rsidR="00132937" w:rsidRPr="00132937" w:rsidRDefault="00132937" w:rsidP="00132937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132937">
        <w:rPr>
          <w:rFonts w:ascii="Times New Roman" w:eastAsia="Calibri" w:hAnsi="Times New Roman" w:cs="Times New Roman"/>
          <w:i/>
        </w:rPr>
        <w:t xml:space="preserve">п. </w:t>
      </w:r>
      <w:r w:rsidRPr="00132937">
        <w:rPr>
          <w:rFonts w:ascii="Times New Roman" w:eastAsia="Calibri" w:hAnsi="Times New Roman" w:cs="Times New Roman"/>
          <w:i/>
          <w:sz w:val="24"/>
        </w:rPr>
        <w:t>Луговской</w:t>
      </w:r>
    </w:p>
    <w:p w:rsidR="00132937" w:rsidRPr="00132937" w:rsidRDefault="00132937" w:rsidP="00132937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</w:tblGrid>
      <w:tr w:rsidR="00132937" w:rsidRPr="00132937" w:rsidTr="005C43AA">
        <w:trPr>
          <w:trHeight w:val="569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2937" w:rsidRPr="005C43AA" w:rsidRDefault="00F02EB7" w:rsidP="005C43AA">
            <w:pPr>
              <w:pStyle w:val="headertext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bookmarkStart w:id="0" w:name="_GoBack"/>
            <w:r>
              <w:rPr>
                <w:bCs/>
                <w:sz w:val="28"/>
              </w:rPr>
              <w:t>О внесении изменений в постановление администрации сельского поселения Луговской от 28.12.2020 № 110 «</w:t>
            </w:r>
            <w:r w:rsidRPr="005C43AA">
              <w:rPr>
                <w:bCs/>
                <w:sz w:val="28"/>
              </w:rPr>
      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</w:t>
            </w:r>
            <w:r>
              <w:rPr>
                <w:bCs/>
                <w:sz w:val="28"/>
              </w:rPr>
              <w:t>ания сельское поселение Луговской о местных налогах и сборах»</w:t>
            </w:r>
            <w:bookmarkEnd w:id="0"/>
          </w:p>
        </w:tc>
      </w:tr>
    </w:tbl>
    <w:p w:rsidR="00132937" w:rsidRPr="00132937" w:rsidRDefault="00132937" w:rsidP="001329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B7" w:rsidRPr="00FA13E2" w:rsidRDefault="00132937" w:rsidP="00F02EB7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eastAsia="ru-RU"/>
        </w:rPr>
      </w:pPr>
      <w:r w:rsidRPr="00FA13E2">
        <w:rPr>
          <w:rFonts w:ascii="Times New Roman" w:hAnsi="Times New Roman" w:cs="Times New Roman"/>
          <w:sz w:val="28"/>
          <w:szCs w:val="28"/>
        </w:rPr>
        <w:t xml:space="preserve">В </w:t>
      </w:r>
      <w:r w:rsidR="005C43AA" w:rsidRPr="00FA13E2">
        <w:rPr>
          <w:rFonts w:ascii="Times New Roman" w:hAnsi="Times New Roman" w:cs="Times New Roman"/>
          <w:sz w:val="28"/>
        </w:rPr>
        <w:t xml:space="preserve">соответствии с </w:t>
      </w:r>
      <w:r w:rsidR="00F02EB7"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27.07.2010 №210-ФЗ                           «Об организации предоставления государственных и муниципальных услуг»</w:t>
      </w:r>
      <w:r w:rsidR="00F02EB7" w:rsidRPr="00FA13E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от 30.12.2020 № 509-ФЗ «О внесении изменений в отдельные законодательные акты Российской Федерации» и </w:t>
      </w:r>
      <w:r w:rsidR="00F02EB7" w:rsidRPr="00FA13E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02EB7" w:rsidRPr="00FA1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МЧС России от 31.05.2012 № 306:</w:t>
      </w:r>
    </w:p>
    <w:p w:rsidR="005C43AA" w:rsidRDefault="005C43AA" w:rsidP="00F02EB7">
      <w:pPr>
        <w:pStyle w:val="formattext"/>
        <w:spacing w:after="240" w:afterAutospacing="0" w:line="276" w:lineRule="auto"/>
        <w:ind w:firstLine="709"/>
        <w:jc w:val="both"/>
        <w:rPr>
          <w:sz w:val="28"/>
        </w:rPr>
      </w:pPr>
    </w:p>
    <w:p w:rsidR="00F02EB7" w:rsidRPr="00FA13E2" w:rsidRDefault="00F02EB7" w:rsidP="00FA13E2">
      <w:pPr>
        <w:pStyle w:val="formattext"/>
        <w:spacing w:after="24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 xml:space="preserve">1. Внести изменения </w:t>
      </w:r>
      <w:r w:rsidRPr="00FA13E2">
        <w:rPr>
          <w:bCs/>
          <w:sz w:val="28"/>
          <w:szCs w:val="28"/>
        </w:rPr>
        <w:t xml:space="preserve">в постановление администрации сельского поселения Луговской от 28.12.2020 № 110 «Об утверждении административного регламента предоставления муниципальной услуги по </w:t>
      </w:r>
      <w:r w:rsidRPr="00FA13E2">
        <w:rPr>
          <w:bCs/>
          <w:sz w:val="28"/>
          <w:szCs w:val="28"/>
        </w:rPr>
        <w:lastRenderedPageBreak/>
        <w:t>даче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Луговской о местных налогах и сборах»</w:t>
      </w:r>
    </w:p>
    <w:p w:rsidR="00F02EB7" w:rsidRPr="00FA13E2" w:rsidRDefault="00F02EB7" w:rsidP="00FA13E2">
      <w:pPr>
        <w:pStyle w:val="formattext"/>
        <w:spacing w:after="24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1.1. Абзац 6 пункта 27 исключить;</w:t>
      </w:r>
    </w:p>
    <w:p w:rsidR="00F02EB7" w:rsidRPr="00FA13E2" w:rsidRDefault="00F02EB7" w:rsidP="00FA13E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13E2">
        <w:rPr>
          <w:rFonts w:ascii="Times New Roman" w:hAnsi="Times New Roman" w:cs="Times New Roman"/>
          <w:sz w:val="28"/>
          <w:szCs w:val="28"/>
        </w:rPr>
        <w:t xml:space="preserve">1.2.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FA13E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FA1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1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02EB7" w:rsidRPr="00FA13E2" w:rsidRDefault="00F02EB7" w:rsidP="009743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Pr="00FA1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ar-SA"/>
        </w:rPr>
        <w:t>III</w:t>
      </w:r>
      <w:r w:rsidRPr="00FA1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</w:t>
      </w:r>
      <w:proofErr w:type="gramStart"/>
      <w:r w:rsidRPr="00FA1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многофункциональном</w:t>
      </w:r>
      <w:proofErr w:type="gramEnd"/>
      <w:r w:rsidRPr="00FA1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центра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административных процедур при предоставлении муниципальной услуги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регистрация заявления  и документов, обязательных к предоставлению;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рассмотрение представленных документов;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формирование и направление межведомственных запросов;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принятие решения о предоставлении муниципальной услуги;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5) выдача или направление заявителю результата предоставление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и регистрация заявления о предоставлении муниципальной услуги: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Основанием для начала административной процедуры является поступление  в Уполномоченный орган соответствующего заявления. Запрос (заявление) представляется заявителем (представителем заявителя) в Уполномоченный орган, посредством почтовой связи или в электронной форме через РПГУ, либо при личном обращении в МФЦ.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Специалист, ответственный за прием и регистрацию  документов, производит прием заявления, согласно установленной форме (Приложения 1 к настоящему Административному регламента, в зависимости от цели обращения), и приложенных к нему документов лично от заявителя или его законного представителя. В случае представления заявления при личном обращении заявителем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юридического лица, или копию этого докумен6та, заверенную печатью (при наличии печати) и подписью руководителя этого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юридического лица.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правильность оформления заявления;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комплектность приложенных к заявлению документов;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отсутствие в заявлении и прилагаемых к заявлению документах записей, выполненных карандашом.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наличия оснований для отказа в приеме документов, заявителю рекомендуется устранить выявленные несоответствия. В случае невозможности устранения выявленных несоответствий, заявителю вручается (направляется) уведомление о необходимости устранения нарушений в оформлении заявления и (или) предоставления отсутствующих документов.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оснований для отказа в приеме документов, после соответствующей проверки документов,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нем ставится номер и дата регистрации.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Заявителю выдается расписка в получении от заявителя документов с указанием их перечня и даты получения уполномоченным органом, предоставляющим услугу, порядкового номера, такого же, что и в журнале, ФИО, должности и подписью сотрудника,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МФЦ расписка выдается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указанным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При установлении фактов отсутствия необходимых документов, несоответствия предоставленных документов требованиям Административного регламента специалист уведомляет заявителя лично о наличии препятствий для выдачи справок, выписок из </w:t>
      </w:r>
      <w:proofErr w:type="spell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случае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заявление и документы настоящего Административного регламента, представлены в уполномоченный орган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посредством почтового отделения, расписка в получении таких заявления и документов направляется уполномоченным органом по указанному в заявлении почтовому адресу в день получения органом документов.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Получение заявления и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 с указанием их объема.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Заявление и документы, представленные заявителем (представителем заявителя) через МФЦ передаются МФЦ в уполномоченный орган в электронном виде в день обращения заявителя (представителя заявителя), на бумажном носителе в срок установленный соглашением, заключенным между Администрацией и МФЦ.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Поступившему из МФЦ заявлению присваивается регистрационный номер уполномоченного органа и указывается дата его получения.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Критерием принятия решения является наличие заявления и полного комплекта документов, обязательных для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3.8. Результатом административной процедуры является регистрация поступившего заявления и полного комплекта документов, обязательных для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3.9. Способом фиксации результата административной процедуры является регистрация заявления и документов в журнале учета входящих документов.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3.10.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Процедуры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устанавливаемые пунктами 3.2 – 3.3 осуществляются в течение 15 минут.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Регистрация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заявления, поступившего в уполномоченный орган от МФЦ осуществляется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1 рабочего дня или на следующий день с момента его поступления в Отдел.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представленных документов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3.11. Основанием для начала административной процедуры по рассмотрению представленных документов является получение должностным лицом Отдела, ответственным за прием документов, заявления с комплектом прилагаемых документов.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Должностное лицо Отдела проводит проверку полноты и достоверности сведений и Заявителе, содержащихся в представленном им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заявлении и документах.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3.12. Заявление регистрируется в отделе управления и передается должностному лицу, ответственному за рассмотрение поступившего заявления.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ответственное за рассмотрение поступившего заявления: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проверяет комплектность полученных документов и сведений в них содержащихся;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запрашивает в режиме межведомственного информационного взаимодействия документы и сведения, в случае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отсутствия оснований для отказа в приеме документов, специалист Отдела, ответственный за рассмотрение представленных документов комплектует предоставленные документы в учетное дело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3.13. Критерием принятия решения является отсутствия оснований для отказа в приеме документов.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3.14. Результатом предоставления услуги является формирование учетного дела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3.15. Способом фиксации результата административной процедуры является сформированное учетное дело заявителя, с присвоенным личным порядковым номером.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направление межведомственного запроса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3.16. Основанием для начала административной процедуры является поступление заявления и комплекта документов без приложения документов, предусмотренных Административным регламентом.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рассмотрения заявления о выдаче справок, выписок из </w:t>
      </w:r>
      <w:proofErr w:type="spell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книг, специалист Отдела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выписка из Единого государственного реестра юридических лиц (при обращении юридических лиц);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ab/>
        <w:t>2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) выписка из Единого государственного реестра индивидуальных предпринимателей (при обращении индивидуальных предпринимателей);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3) правоустанавливающие документы на земельный участок и (или) объекты недвижимости (для определения правообладателя объекта и проверки полномочий).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Запрошенные сведения и документы могут представляться на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бумажном носителе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сведений, указываемых в межведомственном запросе, ответе на межведомственный запрос, способ направления межведомственного запроса и ответа на межведомственный запрос, срок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межведомственного взаимодействия) в соответствии со статьей 7.2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предоставления заявителем документов предусмотренных Административным регламентом, по собственной инициативе административная процедура межведомственного взаимодействия по данным основаниям не проводится.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заверяются подписью ответственного исполнителя с указанием его фамилии и инициалов, даты и времени их получения и приобщаются к материалам личного дела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3.17. Критерием принятия решения является необходимость формирования и направления межведомственных запросов.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3.18. 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межведомственным запросам.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3.19.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административной процедуры составляет 5 рабочих дней.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 предоставлении муниципальной услуги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3.20. Основанием для начала административной процедуры является наличие полного пакета документов, необходимого для предоставления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Специалист Отдела на основании сведений: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принимает решение о предоставлении муниципальной услуги;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подготавливает в одном экземпляре документ, являющийся результатом муниципальной услуги;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направляет подготовленный результат предоставления муниципальной услуги на подпись главе Администрации (либо уполномоченному лицу).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3.21. Глава Администрации (либо уполномоченной лицо) подписывает результат предоставления муниципальной услуги (отказ) и заверяет его печатью. Подписанные документы направляются специалисту Отдела.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3.22. Критерием принятия решения является отсутствие оснований для отказа в предоставлении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3.23. Результатом исполнения административной процедуры является подписанный результат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3.24. Способом фиксации результата выполнения административной процедуры является отметка Органа, путем регистрации в журнале регистрации результата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устанавливаемая настоящим пунктом, осуществляется в течение 3 рабочих дней с момента поступления ответов на запросы.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или направление заявителю результата предоставления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3.25. Основанием для начала административной процедуры является подписанный результат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Специалист Отдела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случае обращения заявителя за получением результата предоставления муниципальной услуги лично в уполномоченный орган специалист, ответственный за выдачу результата предоставления муниципальной услуги: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устанавливает личность заявителя или представителя заявителя, в том числе проверяет документ, удостоверяющий личность;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проверяет полномочия представителя заявителя действовать от имени заявителя при получении документов;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знакомит заявителя или представителя заявителя с перечнем выдаваемых документов (оглашает названия выдаваемых документов);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выдает документ заявителю или представителю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 копии запроса делает отметку о выдаваемых документах, с указанием их перечня, проставляет свои инициалы, должность и подпись, ФИО заявителя или его представителя и предлагает проставить подпись заявителя.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3.26. В случае подачи заявления через МФЦ, уполномоченный орган 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 позднее 2 рабочих дней до окончания, установленного действующим законодательством срока предоставления муниципальной услуги, направляет (выдает) в МФЦ соответствующий результата.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осуществляет выдачу заявителю результата предоставления муниципальной услуги в течени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срока хранения готового результата, предусмотренного соглашением о взаимодействии между МФЦ и уполномоченным органом. 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3.27. Критерием принятия решения является подписанный результат предоставления муниципальной услуги.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3.28.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уведомлением.</w:t>
      </w:r>
    </w:p>
    <w:p w:rsidR="00F02EB7" w:rsidRPr="00FA13E2" w:rsidRDefault="00F02EB7" w:rsidP="00FA13E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3.29.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роспись, в журнале выданных решений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F02EB7" w:rsidRPr="00FA13E2" w:rsidRDefault="00F02EB7" w:rsidP="00FA13E2">
      <w:pPr>
        <w:pStyle w:val="formattext"/>
        <w:spacing w:after="24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1.3. пункт 20 изложить в следующей редакции:</w:t>
      </w:r>
    </w:p>
    <w:p w:rsidR="00E52C56" w:rsidRPr="00FA13E2" w:rsidRDefault="00F02EB7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«</w:t>
      </w:r>
      <w:r w:rsidR="00E52C56" w:rsidRPr="00FA13E2">
        <w:rPr>
          <w:sz w:val="28"/>
          <w:szCs w:val="28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13E2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Pr="00FA13E2">
        <w:rPr>
          <w:sz w:val="28"/>
          <w:szCs w:val="28"/>
        </w:rPr>
        <w:t xml:space="preserve"> </w:t>
      </w:r>
      <w:proofErr w:type="gramStart"/>
      <w:r w:rsidRPr="00FA13E2">
        <w:rPr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FA13E2">
        <w:rPr>
          <w:sz w:val="28"/>
          <w:szCs w:val="28"/>
        </w:rPr>
        <w:t xml:space="preserve"> Заявитель вправе </w:t>
      </w:r>
      <w:r w:rsidRPr="00FA13E2">
        <w:rPr>
          <w:sz w:val="28"/>
          <w:szCs w:val="28"/>
        </w:rPr>
        <w:lastRenderedPageBreak/>
        <w:t>представить указанные документы и информацию в уполномоченный орган, по собственной инициативе;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2C56" w:rsidRPr="00FA13E2" w:rsidRDefault="00E52C56" w:rsidP="00FA13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13E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FA13E2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E52C56" w:rsidRPr="00FA13E2" w:rsidRDefault="00E52C56" w:rsidP="00FA13E2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7" w:history="1">
        <w:r w:rsidRPr="00FA1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 Федерального закона</w:t>
        </w:r>
      </w:hyperlink>
      <w:r w:rsidRPr="00FA1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30.12.2020 № 509-ФЗ</w:t>
      </w:r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  <w:proofErr w:type="gramEnd"/>
    </w:p>
    <w:p w:rsidR="00F02EB7" w:rsidRPr="00FA13E2" w:rsidRDefault="00FA13E2" w:rsidP="00FA13E2">
      <w:pPr>
        <w:pStyle w:val="formattext"/>
        <w:tabs>
          <w:tab w:val="left" w:pos="3481"/>
        </w:tabs>
        <w:spacing w:after="240" w:afterAutospacing="0"/>
        <w:ind w:firstLine="709"/>
        <w:jc w:val="both"/>
        <w:rPr>
          <w:sz w:val="28"/>
          <w:szCs w:val="28"/>
        </w:rPr>
      </w:pPr>
      <w:r w:rsidRPr="00FA13E2">
        <w:rPr>
          <w:sz w:val="28"/>
          <w:szCs w:val="28"/>
        </w:rPr>
        <w:tab/>
      </w:r>
    </w:p>
    <w:p w:rsidR="00132937" w:rsidRPr="00FA13E2" w:rsidRDefault="00132937" w:rsidP="00FA13E2">
      <w:pPr>
        <w:pStyle w:val="formattext"/>
        <w:spacing w:after="0" w:afterAutospacing="0"/>
        <w:ind w:firstLine="709"/>
        <w:jc w:val="both"/>
        <w:rPr>
          <w:rFonts w:eastAsia="Calibri"/>
          <w:sz w:val="28"/>
          <w:szCs w:val="28"/>
        </w:rPr>
      </w:pPr>
      <w:r w:rsidRPr="00FA13E2">
        <w:rPr>
          <w:rFonts w:eastAsia="Calibri"/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FA13E2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FA13E2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A13E2">
          <w:rPr>
            <w:rFonts w:eastAsia="Calibri"/>
            <w:sz w:val="28"/>
            <w:szCs w:val="28"/>
            <w:u w:val="single"/>
            <w:lang w:val="en-US"/>
          </w:rPr>
          <w:t>lgv</w:t>
        </w:r>
        <w:proofErr w:type="spellEnd"/>
        <w:r w:rsidRPr="00FA13E2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FA13E2">
          <w:rPr>
            <w:rFonts w:eastAsia="Calibri"/>
            <w:sz w:val="28"/>
            <w:szCs w:val="28"/>
            <w:u w:val="single"/>
            <w:lang w:val="en-US"/>
          </w:rPr>
          <w:t>adm</w:t>
        </w:r>
        <w:proofErr w:type="spellEnd"/>
        <w:r w:rsidRPr="00FA13E2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A13E2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13E2">
        <w:rPr>
          <w:rFonts w:eastAsia="Calibri"/>
          <w:sz w:val="28"/>
          <w:szCs w:val="28"/>
        </w:rPr>
        <w:t xml:space="preserve"> в разделе «Документы» подразделе «Постановления». </w:t>
      </w:r>
    </w:p>
    <w:p w:rsidR="00132937" w:rsidRPr="00FA13E2" w:rsidRDefault="00132937" w:rsidP="00FA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132937" w:rsidRPr="00FA13E2" w:rsidRDefault="00132937" w:rsidP="00FA1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2937" w:rsidRPr="00FA13E2" w:rsidRDefault="00132937" w:rsidP="00FA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FA13E2" w:rsidRDefault="00132937" w:rsidP="00FA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DD4" w:rsidRPr="00FA13E2" w:rsidRDefault="00801DD4" w:rsidP="00FA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37" w:rsidRPr="00FA13E2" w:rsidRDefault="00132937" w:rsidP="00FA13E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3E2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132937" w:rsidRPr="00FA13E2" w:rsidRDefault="00132937" w:rsidP="00FA13E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3E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Луговской             </w:t>
      </w:r>
      <w:r w:rsidR="005C43AA" w:rsidRPr="00FA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A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Н.В.Веретельников</w:t>
      </w:r>
    </w:p>
    <w:p w:rsidR="00132937" w:rsidRPr="00FA13E2" w:rsidRDefault="00132937" w:rsidP="00FA13E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E6" w:rsidRPr="003B7529" w:rsidRDefault="00A70AE6" w:rsidP="003B7529">
      <w:pPr>
        <w:pStyle w:val="headertext"/>
        <w:spacing w:after="240" w:afterAutospacing="0"/>
        <w:jc w:val="both"/>
        <w:rPr>
          <w:b/>
          <w:bCs/>
          <w:sz w:val="28"/>
          <w:szCs w:val="28"/>
        </w:rPr>
      </w:pPr>
    </w:p>
    <w:sectPr w:rsidR="00A70AE6" w:rsidRPr="003B7529" w:rsidSect="00801DD4">
      <w:headerReference w:type="default" r:id="rId9"/>
      <w:footerReference w:type="default" r:id="rId10"/>
      <w:headerReference w:type="first" r:id="rId11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20" w:rsidRDefault="00793A20" w:rsidP="003A6364">
      <w:pPr>
        <w:spacing w:after="0" w:line="240" w:lineRule="auto"/>
      </w:pPr>
      <w:r>
        <w:separator/>
      </w:r>
    </w:p>
  </w:endnote>
  <w:endnote w:type="continuationSeparator" w:id="0">
    <w:p w:rsidR="00793A20" w:rsidRDefault="00793A20" w:rsidP="003A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AA" w:rsidRDefault="005C43AA">
    <w:pPr>
      <w:pStyle w:val="a6"/>
      <w:jc w:val="center"/>
    </w:pPr>
  </w:p>
  <w:p w:rsidR="005C43AA" w:rsidRDefault="005C43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20" w:rsidRDefault="00793A20" w:rsidP="003A6364">
      <w:pPr>
        <w:spacing w:after="0" w:line="240" w:lineRule="auto"/>
      </w:pPr>
      <w:r>
        <w:separator/>
      </w:r>
    </w:p>
  </w:footnote>
  <w:footnote w:type="continuationSeparator" w:id="0">
    <w:p w:rsidR="00793A20" w:rsidRDefault="00793A20" w:rsidP="003A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1896088962"/>
      <w:docPartObj>
        <w:docPartGallery w:val="Page Numbers (Top of Page)"/>
        <w:docPartUnique/>
      </w:docPartObj>
    </w:sdtPr>
    <w:sdtEndPr/>
    <w:sdtContent>
      <w:p w:rsidR="005C43AA" w:rsidRPr="005C43AA" w:rsidRDefault="005C43AA" w:rsidP="00175582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</w:rPr>
        </w:pPr>
        <w:r w:rsidRPr="005C43AA">
          <w:rPr>
            <w:rFonts w:ascii="Times New Roman" w:hAnsi="Times New Roman" w:cs="Times New Roman"/>
            <w:sz w:val="28"/>
          </w:rPr>
          <w:fldChar w:fldCharType="begin"/>
        </w:r>
        <w:r w:rsidRPr="005C43AA">
          <w:rPr>
            <w:rFonts w:ascii="Times New Roman" w:hAnsi="Times New Roman" w:cs="Times New Roman"/>
            <w:sz w:val="28"/>
          </w:rPr>
          <w:instrText>PAGE   \* MERGEFORMAT</w:instrText>
        </w:r>
        <w:r w:rsidRPr="005C43AA">
          <w:rPr>
            <w:rFonts w:ascii="Times New Roman" w:hAnsi="Times New Roman" w:cs="Times New Roman"/>
            <w:sz w:val="28"/>
          </w:rPr>
          <w:fldChar w:fldCharType="separate"/>
        </w:r>
        <w:r w:rsidR="000320B5">
          <w:rPr>
            <w:rFonts w:ascii="Times New Roman" w:hAnsi="Times New Roman" w:cs="Times New Roman"/>
            <w:noProof/>
            <w:sz w:val="28"/>
          </w:rPr>
          <w:t>10</w:t>
        </w:r>
        <w:r w:rsidRPr="005C43A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C43AA" w:rsidRDefault="005C43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364" w:rsidRPr="00801DD4" w:rsidRDefault="003A6364" w:rsidP="005403E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49"/>
    <w:rsid w:val="000320B5"/>
    <w:rsid w:val="00071FF3"/>
    <w:rsid w:val="0007650B"/>
    <w:rsid w:val="000D0F7E"/>
    <w:rsid w:val="000F6506"/>
    <w:rsid w:val="00132937"/>
    <w:rsid w:val="00175582"/>
    <w:rsid w:val="001E12FA"/>
    <w:rsid w:val="001E4FFB"/>
    <w:rsid w:val="00251EC0"/>
    <w:rsid w:val="0039325B"/>
    <w:rsid w:val="003A6364"/>
    <w:rsid w:val="003B7529"/>
    <w:rsid w:val="003E56A2"/>
    <w:rsid w:val="004D7349"/>
    <w:rsid w:val="005403E7"/>
    <w:rsid w:val="005520E7"/>
    <w:rsid w:val="005C43AA"/>
    <w:rsid w:val="00702516"/>
    <w:rsid w:val="00793A20"/>
    <w:rsid w:val="007B7EFF"/>
    <w:rsid w:val="00801DD4"/>
    <w:rsid w:val="00811D9F"/>
    <w:rsid w:val="00817CBE"/>
    <w:rsid w:val="008B4208"/>
    <w:rsid w:val="00974330"/>
    <w:rsid w:val="009D2F16"/>
    <w:rsid w:val="00A70AE6"/>
    <w:rsid w:val="00B11C17"/>
    <w:rsid w:val="00BB2CAE"/>
    <w:rsid w:val="00C65071"/>
    <w:rsid w:val="00D04CC0"/>
    <w:rsid w:val="00D614FE"/>
    <w:rsid w:val="00D94FD0"/>
    <w:rsid w:val="00E52C56"/>
    <w:rsid w:val="00ED30CC"/>
    <w:rsid w:val="00F02EB7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132937"/>
  </w:style>
  <w:style w:type="paragraph" w:customStyle="1" w:styleId="formattext">
    <w:name w:val="formattext"/>
    <w:basedOn w:val="a"/>
    <w:rsid w:val="001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29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364"/>
  </w:style>
  <w:style w:type="paragraph" w:styleId="a6">
    <w:name w:val="footer"/>
    <w:basedOn w:val="a"/>
    <w:link w:val="a7"/>
    <w:uiPriority w:val="99"/>
    <w:unhideWhenUsed/>
    <w:rsid w:val="003A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2021-10-06T10:11:00Z</cp:lastPrinted>
  <dcterms:created xsi:type="dcterms:W3CDTF">2020-12-17T05:04:00Z</dcterms:created>
  <dcterms:modified xsi:type="dcterms:W3CDTF">2021-10-07T03:48:00Z</dcterms:modified>
</cp:coreProperties>
</file>