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714" w:rsidRDefault="005A2714" w:rsidP="005A2714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5A2714" w:rsidRDefault="005A2714" w:rsidP="005A2714">
      <w:pPr>
        <w:shd w:val="clear" w:color="auto" w:fill="FFFFFF"/>
        <w:spacing w:before="5"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spacing w:val="-12"/>
          <w:sz w:val="28"/>
          <w:szCs w:val="28"/>
        </w:rPr>
        <w:t>ТЮМЕНСКАЯ ОБЛАСТЬ</w:t>
      </w:r>
    </w:p>
    <w:p w:rsidR="005A2714" w:rsidRDefault="005A2714" w:rsidP="005A2714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spacing w:val="-12"/>
          <w:sz w:val="28"/>
          <w:szCs w:val="28"/>
        </w:rPr>
        <w:t>ХАНТЫ-МАНСИЙСКИЙ РАЙОН</w:t>
      </w:r>
    </w:p>
    <w:p w:rsidR="005A2714" w:rsidRDefault="005A2714" w:rsidP="005A2714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СЕЛЬСКОЕ ПОСЕЛЕНИЕ ЛУГОВСКОЙ</w:t>
      </w:r>
    </w:p>
    <w:p w:rsidR="005A2714" w:rsidRDefault="005A2714" w:rsidP="005A2714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>
        <w:rPr>
          <w:b/>
          <w:bCs/>
          <w:spacing w:val="-11"/>
          <w:sz w:val="28"/>
          <w:szCs w:val="28"/>
        </w:rPr>
        <w:t>СОВЕТ ДЕПУТАТОВ</w:t>
      </w:r>
    </w:p>
    <w:p w:rsidR="005A2714" w:rsidRDefault="005A2714" w:rsidP="005A2714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</w:p>
    <w:p w:rsidR="005A2714" w:rsidRDefault="005A2714" w:rsidP="005A2714">
      <w:pPr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256524" w:rsidRDefault="00256524" w:rsidP="005A2714">
      <w:pPr>
        <w:ind w:firstLine="0"/>
        <w:jc w:val="left"/>
        <w:rPr>
          <w:b/>
          <w:sz w:val="28"/>
          <w:szCs w:val="28"/>
        </w:rPr>
      </w:pPr>
    </w:p>
    <w:p w:rsidR="00256524" w:rsidRDefault="00256524" w:rsidP="005A2714">
      <w:pPr>
        <w:ind w:firstLine="0"/>
        <w:jc w:val="left"/>
        <w:rPr>
          <w:b/>
          <w:sz w:val="28"/>
          <w:szCs w:val="28"/>
        </w:rPr>
      </w:pPr>
    </w:p>
    <w:p w:rsidR="005A2714" w:rsidRPr="00256524" w:rsidRDefault="00256524" w:rsidP="005A2714">
      <w:pPr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24.02</w:t>
      </w:r>
      <w:r w:rsidR="005A2714" w:rsidRPr="00256524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2</w:t>
      </w:r>
      <w:r w:rsidR="005A2714" w:rsidRPr="00256524">
        <w:rPr>
          <w:b/>
          <w:sz w:val="28"/>
          <w:szCs w:val="28"/>
        </w:rPr>
        <w:t xml:space="preserve">                                                                                                    № </w:t>
      </w:r>
      <w:r>
        <w:rPr>
          <w:b/>
          <w:sz w:val="28"/>
          <w:szCs w:val="28"/>
        </w:rPr>
        <w:t>302</w:t>
      </w:r>
    </w:p>
    <w:p w:rsidR="005A2714" w:rsidRDefault="00256524" w:rsidP="005A2714">
      <w:pPr>
        <w:shd w:val="clear" w:color="auto" w:fill="FFFFFF"/>
        <w:tabs>
          <w:tab w:val="left" w:pos="0"/>
          <w:tab w:val="center" w:pos="1985"/>
        </w:tabs>
        <w:spacing w:line="317" w:lineRule="exact"/>
        <w:ind w:left="23" w:right="5103" w:firstLine="0"/>
        <w:jc w:val="left"/>
        <w:rPr>
          <w:b/>
          <w:spacing w:val="-4"/>
          <w:szCs w:val="27"/>
        </w:rPr>
      </w:pPr>
      <w:r>
        <w:rPr>
          <w:b/>
          <w:spacing w:val="-4"/>
          <w:szCs w:val="27"/>
        </w:rPr>
        <w:t xml:space="preserve">п. </w:t>
      </w:r>
      <w:proofErr w:type="spellStart"/>
      <w:r>
        <w:rPr>
          <w:b/>
          <w:spacing w:val="-4"/>
          <w:szCs w:val="27"/>
        </w:rPr>
        <w:t>Луговской</w:t>
      </w:r>
      <w:proofErr w:type="spellEnd"/>
    </w:p>
    <w:p w:rsidR="00256524" w:rsidRDefault="00256524" w:rsidP="005A2714">
      <w:pPr>
        <w:shd w:val="clear" w:color="auto" w:fill="FFFFFF"/>
        <w:tabs>
          <w:tab w:val="left" w:pos="0"/>
          <w:tab w:val="center" w:pos="1985"/>
        </w:tabs>
        <w:spacing w:line="317" w:lineRule="exact"/>
        <w:ind w:left="23" w:right="5103" w:firstLine="0"/>
        <w:jc w:val="left"/>
        <w:rPr>
          <w:b/>
          <w:spacing w:val="-4"/>
          <w:szCs w:val="27"/>
        </w:rPr>
      </w:pPr>
    </w:p>
    <w:tbl>
      <w:tblPr>
        <w:tblStyle w:val="a3"/>
        <w:tblW w:w="0" w:type="auto"/>
        <w:tblInd w:w="23" w:type="dxa"/>
        <w:tblLook w:val="04A0" w:firstRow="1" w:lastRow="0" w:firstColumn="1" w:lastColumn="0" w:noHBand="0" w:noVBand="1"/>
      </w:tblPr>
      <w:tblGrid>
        <w:gridCol w:w="4876"/>
      </w:tblGrid>
      <w:tr w:rsidR="00256524" w:rsidTr="00256524">
        <w:tc>
          <w:tcPr>
            <w:tcW w:w="4876" w:type="dxa"/>
            <w:tcBorders>
              <w:top w:val="nil"/>
              <w:left w:val="nil"/>
              <w:bottom w:val="nil"/>
              <w:right w:val="nil"/>
            </w:tcBorders>
          </w:tcPr>
          <w:p w:rsidR="00256524" w:rsidRDefault="00256524" w:rsidP="00A92F9A">
            <w:pPr>
              <w:tabs>
                <w:tab w:val="left" w:pos="0"/>
                <w:tab w:val="center" w:pos="1985"/>
              </w:tabs>
              <w:spacing w:line="317" w:lineRule="exact"/>
              <w:ind w:right="-114" w:firstLine="0"/>
              <w:rPr>
                <w:b/>
                <w:spacing w:val="-4"/>
                <w:szCs w:val="27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</w:t>
            </w:r>
            <w:proofErr w:type="spellStart"/>
            <w:r>
              <w:rPr>
                <w:sz w:val="28"/>
                <w:szCs w:val="28"/>
              </w:rPr>
              <w:t>Луговской</w:t>
            </w:r>
            <w:proofErr w:type="spellEnd"/>
            <w:r>
              <w:rPr>
                <w:sz w:val="28"/>
                <w:szCs w:val="28"/>
              </w:rPr>
              <w:t xml:space="preserve"> от 14.12.2020 №214 «Об утверждении правил землепользования и застройки сельского поселения </w:t>
            </w:r>
            <w:proofErr w:type="spellStart"/>
            <w:r>
              <w:rPr>
                <w:sz w:val="28"/>
                <w:szCs w:val="28"/>
              </w:rPr>
              <w:t>Луговской</w:t>
            </w:r>
            <w:proofErr w:type="spellEnd"/>
            <w:r>
              <w:rPr>
                <w:rFonts w:eastAsia="Calibri"/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(с изменениями на 28.</w:t>
            </w:r>
            <w:r w:rsidR="00A92F9A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.2021 года)</w:t>
            </w:r>
          </w:p>
        </w:tc>
      </w:tr>
    </w:tbl>
    <w:p w:rsidR="005A2714" w:rsidRDefault="005A2714" w:rsidP="005A2714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ind w:right="5242" w:firstLine="0"/>
        <w:jc w:val="left"/>
        <w:rPr>
          <w:sz w:val="28"/>
          <w:szCs w:val="28"/>
        </w:rPr>
      </w:pPr>
    </w:p>
    <w:p w:rsidR="00256524" w:rsidRDefault="005A2714" w:rsidP="005A2714">
      <w:pPr>
        <w:autoSpaceDE w:val="0"/>
        <w:autoSpaceDN w:val="0"/>
        <w:adjustRightInd w:val="0"/>
        <w:ind w:firstLine="708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Градостроительным кодексом Российской Федерации, Федеральным законом от 29.12.20210 № 468-ФЗ «О внесении изменений в Градостроительный кодекс Российской Федерации и отдельные законодательные акты Российской Федерации»</w:t>
      </w:r>
      <w:r>
        <w:rPr>
          <w:rFonts w:eastAsia="Calibri"/>
          <w:sz w:val="28"/>
          <w:szCs w:val="28"/>
        </w:rPr>
        <w:t xml:space="preserve">, </w:t>
      </w:r>
      <w:r>
        <w:rPr>
          <w:sz w:val="28"/>
          <w:szCs w:val="28"/>
        </w:rPr>
        <w:t xml:space="preserve">Уставом сельского поселения Луговской, учитывая заключение о результатах </w:t>
      </w:r>
      <w:r w:rsidRPr="00256524">
        <w:rPr>
          <w:sz w:val="28"/>
          <w:szCs w:val="28"/>
        </w:rPr>
        <w:t xml:space="preserve">общественных обсуждений (публичных слушаний) от </w:t>
      </w:r>
      <w:r w:rsidR="00256524" w:rsidRPr="00256524">
        <w:rPr>
          <w:sz w:val="28"/>
          <w:szCs w:val="28"/>
        </w:rPr>
        <w:t>21</w:t>
      </w:r>
      <w:r w:rsidRPr="00256524">
        <w:rPr>
          <w:sz w:val="28"/>
          <w:szCs w:val="28"/>
        </w:rPr>
        <w:t>.0</w:t>
      </w:r>
      <w:r w:rsidR="00256524" w:rsidRPr="00256524">
        <w:rPr>
          <w:sz w:val="28"/>
          <w:szCs w:val="28"/>
        </w:rPr>
        <w:t>2.2022</w:t>
      </w:r>
      <w:r>
        <w:rPr>
          <w:sz w:val="28"/>
          <w:szCs w:val="28"/>
        </w:rPr>
        <w:t xml:space="preserve">, </w:t>
      </w:r>
    </w:p>
    <w:p w:rsidR="00256524" w:rsidRDefault="00256524" w:rsidP="005A2714">
      <w:pPr>
        <w:autoSpaceDE w:val="0"/>
        <w:autoSpaceDN w:val="0"/>
        <w:adjustRightInd w:val="0"/>
        <w:ind w:firstLine="708"/>
        <w:rPr>
          <w:sz w:val="28"/>
          <w:szCs w:val="28"/>
        </w:rPr>
      </w:pPr>
    </w:p>
    <w:p w:rsidR="005A2714" w:rsidRDefault="005A2714" w:rsidP="00256524">
      <w:pPr>
        <w:autoSpaceDE w:val="0"/>
        <w:autoSpaceDN w:val="0"/>
        <w:adjustRightInd w:val="0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Совет депутатов сельского поселения </w:t>
      </w:r>
      <w:proofErr w:type="spellStart"/>
      <w:r>
        <w:rPr>
          <w:sz w:val="28"/>
          <w:szCs w:val="28"/>
        </w:rPr>
        <w:t>Луговской</w:t>
      </w:r>
      <w:proofErr w:type="spellEnd"/>
    </w:p>
    <w:p w:rsidR="005A2714" w:rsidRDefault="005A2714" w:rsidP="005A2714">
      <w:pPr>
        <w:shd w:val="clear" w:color="auto" w:fill="FFFFFF"/>
        <w:tabs>
          <w:tab w:val="left" w:pos="709"/>
          <w:tab w:val="center" w:pos="1985"/>
        </w:tabs>
        <w:ind w:firstLine="709"/>
        <w:jc w:val="center"/>
        <w:rPr>
          <w:b/>
          <w:spacing w:val="-4"/>
          <w:sz w:val="28"/>
          <w:szCs w:val="28"/>
        </w:rPr>
      </w:pPr>
    </w:p>
    <w:p w:rsidR="005A2714" w:rsidRDefault="005A2714" w:rsidP="005A2714">
      <w:pPr>
        <w:tabs>
          <w:tab w:val="center" w:pos="1985"/>
        </w:tabs>
        <w:spacing w:after="120"/>
        <w:ind w:firstLine="0"/>
        <w:contextualSpacing/>
        <w:jc w:val="center"/>
        <w:rPr>
          <w:b/>
          <w:sz w:val="28"/>
          <w:szCs w:val="28"/>
          <w:lang w:eastAsia="x-none"/>
        </w:rPr>
      </w:pPr>
      <w:r>
        <w:rPr>
          <w:b/>
          <w:sz w:val="28"/>
          <w:szCs w:val="28"/>
          <w:lang w:eastAsia="x-none"/>
        </w:rPr>
        <w:t>РЕШИЛ:</w:t>
      </w:r>
    </w:p>
    <w:p w:rsidR="005A2714" w:rsidRDefault="005A2714" w:rsidP="005A2714">
      <w:pPr>
        <w:tabs>
          <w:tab w:val="center" w:pos="1985"/>
        </w:tabs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5A2714" w:rsidRDefault="005A2714" w:rsidP="00A92F9A">
      <w:pPr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  <w:t>1.</w:t>
      </w:r>
      <w:r w:rsidR="00256524">
        <w:rPr>
          <w:sz w:val="28"/>
          <w:szCs w:val="28"/>
        </w:rPr>
        <w:t xml:space="preserve"> </w:t>
      </w:r>
      <w:r>
        <w:rPr>
          <w:sz w:val="28"/>
          <w:szCs w:val="28"/>
        </w:rPr>
        <w:t>Внести в решение Совета депутатов сельского поселения Луговской от 14.12.2020 №214</w:t>
      </w:r>
      <w:r>
        <w:rPr>
          <w:spacing w:val="-4"/>
          <w:sz w:val="28"/>
          <w:szCs w:val="28"/>
        </w:rPr>
        <w:t xml:space="preserve"> «Об утверждении Правил землепользования и застройки сельского поселения </w:t>
      </w:r>
      <w:proofErr w:type="spellStart"/>
      <w:r>
        <w:rPr>
          <w:sz w:val="28"/>
          <w:szCs w:val="28"/>
        </w:rPr>
        <w:t>Луговской</w:t>
      </w:r>
      <w:proofErr w:type="spellEnd"/>
      <w:r>
        <w:rPr>
          <w:sz w:val="28"/>
          <w:szCs w:val="28"/>
        </w:rPr>
        <w:t>» (</w:t>
      </w:r>
      <w:r w:rsidR="00256524">
        <w:rPr>
          <w:sz w:val="28"/>
          <w:szCs w:val="28"/>
        </w:rPr>
        <w:t>с изменениями от</w:t>
      </w:r>
      <w:r w:rsidR="00A92F9A">
        <w:rPr>
          <w:sz w:val="28"/>
          <w:szCs w:val="28"/>
        </w:rPr>
        <w:t xml:space="preserve"> 12.04.2021 № 234, от 23.08.2021 № 252, от 23.08.2021 № 253, от 28.09.2021 № 260, от 28.12.2021 № 295</w:t>
      </w:r>
      <w:r>
        <w:rPr>
          <w:sz w:val="28"/>
          <w:szCs w:val="28"/>
        </w:rPr>
        <w:t xml:space="preserve">) </w:t>
      </w:r>
      <w:r w:rsidR="00A92F9A">
        <w:rPr>
          <w:sz w:val="28"/>
          <w:szCs w:val="28"/>
        </w:rPr>
        <w:t xml:space="preserve">следующие </w:t>
      </w:r>
      <w:r>
        <w:rPr>
          <w:sz w:val="28"/>
          <w:szCs w:val="28"/>
        </w:rPr>
        <w:t>изменения:</w:t>
      </w:r>
    </w:p>
    <w:p w:rsidR="005A2714" w:rsidRDefault="005A2714" w:rsidP="00A92F9A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ab/>
        <w:t>1.1. В таблице «Основные виды и параметры разрешенного использования земельных участков и объектов капитального строительства» части 2.7 «</w:t>
      </w:r>
      <w:r>
        <w:rPr>
          <w:rFonts w:eastAsia="Calibri"/>
          <w:sz w:val="28"/>
          <w:szCs w:val="28"/>
        </w:rPr>
        <w:t xml:space="preserve">Зона рекреационного назначения (Р)» </w:t>
      </w:r>
      <w:r>
        <w:rPr>
          <w:sz w:val="28"/>
          <w:szCs w:val="28"/>
        </w:rPr>
        <w:t xml:space="preserve">статьи </w:t>
      </w:r>
      <w:r>
        <w:rPr>
          <w:rFonts w:eastAsia="Calibri"/>
          <w:sz w:val="28"/>
          <w:szCs w:val="28"/>
        </w:rPr>
        <w:t xml:space="preserve">2 </w:t>
      </w:r>
      <w:r>
        <w:rPr>
          <w:sz w:val="28"/>
          <w:szCs w:val="28"/>
        </w:rPr>
        <w:t xml:space="preserve">приложения 1 к Правилам </w:t>
      </w:r>
      <w:r>
        <w:rPr>
          <w:spacing w:val="-4"/>
          <w:sz w:val="28"/>
          <w:szCs w:val="28"/>
        </w:rPr>
        <w:t xml:space="preserve">землепользования и застройки сельского поселения </w:t>
      </w:r>
      <w:r>
        <w:rPr>
          <w:sz w:val="28"/>
          <w:szCs w:val="28"/>
        </w:rPr>
        <w:t>Луговской:</w:t>
      </w:r>
    </w:p>
    <w:p w:rsidR="005A2714" w:rsidRDefault="005A2714" w:rsidP="00A92F9A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spacing w:line="276" w:lineRule="auto"/>
        <w:ind w:right="-2" w:firstLine="709"/>
        <w:rPr>
          <w:sz w:val="28"/>
          <w:szCs w:val="28"/>
        </w:rPr>
      </w:pPr>
      <w:r>
        <w:rPr>
          <w:sz w:val="28"/>
          <w:szCs w:val="28"/>
        </w:rPr>
        <w:t>1.1.1. строки</w:t>
      </w:r>
      <w:r w:rsidR="002A5089">
        <w:rPr>
          <w:sz w:val="28"/>
          <w:szCs w:val="28"/>
        </w:rPr>
        <w:t>:</w:t>
      </w:r>
    </w:p>
    <w:p w:rsidR="005A2714" w:rsidRDefault="005A2714" w:rsidP="005A271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9"/>
        <w:gridCol w:w="1287"/>
        <w:gridCol w:w="2872"/>
        <w:gridCol w:w="2783"/>
      </w:tblGrid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Спорт 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Минимальная площадь участка –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Максимальная площадь участка 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– до 2 надземных этажей.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Высота 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Минимальный отступ от красной линии до объекта – 5 м.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Расстояние от границ смежного земельного участка: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- 5 м до выступающих конструктивных элементов (крыльцо, пандус, приямок, </w:t>
            </w:r>
            <w:proofErr w:type="spellStart"/>
            <w:r>
              <w:rPr>
                <w:sz w:val="22"/>
                <w:szCs w:val="22"/>
                <w:lang w:eastAsia="en-US"/>
              </w:rPr>
              <w:t>отмостка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т.д.) основного здания.</w:t>
            </w:r>
          </w:p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60%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в соответствии с действующим законодательством.</w:t>
            </w:r>
          </w:p>
        </w:tc>
      </w:tr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Природно-познавательный туризм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5.2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Минимальная площадь участка 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Высота 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Минимальный отступ от красной линии до объекта - не подлежит установлению.</w:t>
            </w:r>
          </w:p>
          <w:p w:rsidR="005A2714" w:rsidRDefault="005A2714">
            <w:pPr>
              <w:spacing w:line="276" w:lineRule="auto"/>
              <w:ind w:left="21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 условиях реконструкции допускается сокращение </w:t>
            </w:r>
            <w:r>
              <w:rPr>
                <w:sz w:val="22"/>
                <w:szCs w:val="22"/>
                <w:lang w:eastAsia="en-US"/>
              </w:rPr>
              <w:lastRenderedPageBreak/>
              <w:t>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Вспомогательные строения размещать со стороны улиц не допускается.</w:t>
            </w:r>
          </w:p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Расстояние от границ смежного земельного участка - не подлежит установлению.</w:t>
            </w:r>
          </w:p>
          <w:p w:rsidR="005A2714" w:rsidRDefault="005A2714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30%.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 w:rsidP="00A92F9A">
            <w:pPr>
              <w:spacing w:line="276" w:lineRule="auto"/>
              <w:ind w:firstLine="0"/>
              <w:jc w:val="left"/>
              <w:rPr>
                <w:sz w:val="20"/>
                <w:szCs w:val="20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в соответствии с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действующим законодательством</w:t>
            </w:r>
          </w:p>
        </w:tc>
      </w:tr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Туристическое обслуживание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5.2.1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– до 3 надземных этажей включительно.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Высота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Минимальный отступ от красной линии до объекта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Вспомогательные строения размещать со стороны улиц не допускается.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Расстояние от границ смежного земельного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30%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 w:rsidP="00A92F9A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Использование земельных участков в границах зон с особыми условиями использования </w:t>
            </w:r>
            <w:proofErr w:type="gramStart"/>
            <w:r>
              <w:rPr>
                <w:sz w:val="22"/>
                <w:szCs w:val="22"/>
                <w:lang w:eastAsia="en-US"/>
              </w:rPr>
              <w:t>территории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осуществлять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соответствии со статьями 3-11 настоящих регламентов и в соответствии с  действующим законодательством.</w:t>
            </w:r>
          </w:p>
        </w:tc>
      </w:tr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Охота и рыбалка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5.3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Максимальная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Высота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Минимальный отступ от красной линии до объекта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Расстояние от границ смежного земельного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20%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 w:rsidP="00A92F9A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Использование земельных участков в границах зон с особыми условиями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использования </w:t>
            </w:r>
            <w:proofErr w:type="gramStart"/>
            <w:r>
              <w:rPr>
                <w:sz w:val="22"/>
                <w:szCs w:val="22"/>
                <w:lang w:eastAsia="en-US"/>
              </w:rPr>
              <w:t>территории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осуществлять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соответствии со статьями 3-11 настоящих регламентов и в соответствии с  действующим законодательством</w:t>
            </w:r>
          </w:p>
        </w:tc>
      </w:tr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Причалы для маломерных судов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5.4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– до 2 надземных этажей включительно.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Высота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Минимальный отступ от красной линии до объекта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Расстояние от границ смежного земельного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Максимальный процент застройки в границах земельного участка – 80% 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 w:rsidP="00A92F9A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Использование земельных участков в границах зон с особыми условиями использования </w:t>
            </w:r>
            <w:proofErr w:type="gramStart"/>
            <w:r>
              <w:rPr>
                <w:sz w:val="22"/>
                <w:szCs w:val="22"/>
                <w:lang w:eastAsia="en-US"/>
              </w:rPr>
              <w:t>территории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осуществлять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соответствии со статьями 3-11 настоящих регламентов и в соответствии с  действующим законодательством</w:t>
            </w:r>
          </w:p>
        </w:tc>
      </w:tr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highlight w:val="yellow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Поля для гольфа или конных прогулок 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5.5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Максимальная площадь участка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- не подлежит установлению.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Минимальный отступ от красной линии до объекта – 5 м.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Расстояние от границ смежного земельного участка - 5 м до выступающих конструктивных элементов (крыльцо, пандус, приямок, </w:t>
            </w:r>
            <w:proofErr w:type="spellStart"/>
            <w:r>
              <w:rPr>
                <w:sz w:val="22"/>
                <w:szCs w:val="22"/>
                <w:lang w:eastAsia="en-US"/>
              </w:rPr>
              <w:t>отмостка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т.д.) основного здания.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spacing w:line="276" w:lineRule="auto"/>
              <w:ind w:left="34" w:firstLine="0"/>
              <w:contextualSpacing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15%.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 w:rsidP="00A92F9A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Использование земельных участков в границах зон с особыми условиями использования </w:t>
            </w:r>
            <w:proofErr w:type="gramStart"/>
            <w:r>
              <w:rPr>
                <w:sz w:val="22"/>
                <w:szCs w:val="22"/>
                <w:lang w:eastAsia="en-US"/>
              </w:rPr>
              <w:t>территории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осуществлять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соответствии со статьями 3-11 настоящих регламентов и в соответствии с  действующим законодательством</w:t>
            </w:r>
          </w:p>
        </w:tc>
      </w:tr>
    </w:tbl>
    <w:p w:rsidR="005A2714" w:rsidRDefault="005A2714" w:rsidP="005A271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jc w:val="right"/>
        <w:rPr>
          <w:sz w:val="28"/>
          <w:szCs w:val="28"/>
        </w:rPr>
      </w:pPr>
      <w:r>
        <w:rPr>
          <w:sz w:val="28"/>
          <w:szCs w:val="28"/>
        </w:rPr>
        <w:t>»</w:t>
      </w:r>
    </w:p>
    <w:p w:rsidR="005A2714" w:rsidRDefault="005A2714" w:rsidP="005A271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>
        <w:rPr>
          <w:sz w:val="28"/>
          <w:szCs w:val="28"/>
        </w:rPr>
        <w:t>заменить строкой следующего содержания:</w:t>
      </w:r>
    </w:p>
    <w:p w:rsidR="005A2714" w:rsidRDefault="005A2714" w:rsidP="005A271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5"/>
        <w:gridCol w:w="1288"/>
        <w:gridCol w:w="2880"/>
        <w:gridCol w:w="2798"/>
      </w:tblGrid>
      <w:tr w:rsidR="005A2714" w:rsidTr="005A2714">
        <w:trPr>
          <w:trHeight w:val="2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714" w:rsidRDefault="005A2714">
            <w:pPr>
              <w:spacing w:line="276" w:lineRule="auto"/>
              <w:ind w:firstLine="0"/>
              <w:jc w:val="left"/>
              <w:rPr>
                <w:strike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Отдых (рекреация)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val="en-US" w:eastAsia="en-US"/>
              </w:rPr>
              <w:t>5.</w:t>
            </w:r>
            <w:r>
              <w:rPr>
                <w:sz w:val="22"/>
                <w:szCs w:val="22"/>
                <w:lang w:eastAsia="en-US"/>
              </w:rPr>
              <w:t>0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Минимальная площадь участка –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Максимальная площадь участка 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этажей – до 2 надземных этажей.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Высота - не подлежит установлению.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Минимальный отступ от красной линии до </w:t>
            </w:r>
            <w:proofErr w:type="gramStart"/>
            <w:r>
              <w:rPr>
                <w:sz w:val="22"/>
                <w:szCs w:val="22"/>
                <w:lang w:eastAsia="en-US"/>
              </w:rPr>
              <w:t>объекта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–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5 м.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Расстояние от границ смежного земельного участка:</w:t>
            </w:r>
          </w:p>
          <w:p w:rsidR="005A2714" w:rsidRDefault="005A2714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- 5 м до выступающих конструктивных элементов (крыльцо, пандус, приямок, </w:t>
            </w:r>
            <w:proofErr w:type="spellStart"/>
            <w:r>
              <w:rPr>
                <w:sz w:val="22"/>
                <w:szCs w:val="22"/>
                <w:lang w:eastAsia="en-US"/>
              </w:rPr>
              <w:t>отмостка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и т.д.) основного здания.</w:t>
            </w:r>
          </w:p>
          <w:p w:rsidR="005A2714" w:rsidRDefault="005A2714">
            <w:pPr>
              <w:autoSpaceDE w:val="0"/>
              <w:autoSpaceDN w:val="0"/>
              <w:adjustRightInd w:val="0"/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5A2714" w:rsidRDefault="005A2714">
            <w:pPr>
              <w:tabs>
                <w:tab w:val="center" w:pos="4677"/>
                <w:tab w:val="right" w:pos="9355"/>
              </w:tabs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Максимальный процент застройки в границах земельного участка – 60%</w:t>
            </w:r>
          </w:p>
        </w:tc>
        <w:tc>
          <w:tcPr>
            <w:tcW w:w="2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714" w:rsidRDefault="005A2714" w:rsidP="00A92F9A">
            <w:pPr>
              <w:spacing w:line="276" w:lineRule="auto"/>
              <w:ind w:firstLine="0"/>
              <w:jc w:val="lef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Использование земельных участков в границах зон с особыми условиями использования </w:t>
            </w:r>
            <w:proofErr w:type="gramStart"/>
            <w:r>
              <w:rPr>
                <w:sz w:val="22"/>
                <w:szCs w:val="22"/>
                <w:lang w:eastAsia="en-US"/>
              </w:rPr>
              <w:t>территории</w:t>
            </w:r>
            <w:r w:rsidR="00A92F9A">
              <w:rPr>
                <w:sz w:val="22"/>
                <w:szCs w:val="22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 xml:space="preserve"> осуществлять</w:t>
            </w:r>
            <w:proofErr w:type="gramEnd"/>
            <w:r>
              <w:rPr>
                <w:sz w:val="22"/>
                <w:szCs w:val="22"/>
                <w:lang w:eastAsia="en-US"/>
              </w:rPr>
              <w:t xml:space="preserve"> в соответствии со статьями 3-11 настоящих регламентов и в соответствии с  действующим законодательством.</w:t>
            </w:r>
          </w:p>
        </w:tc>
      </w:tr>
    </w:tbl>
    <w:p w:rsidR="005A2714" w:rsidRDefault="005A2714" w:rsidP="005A2714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».</w:t>
      </w:r>
    </w:p>
    <w:p w:rsidR="005A2714" w:rsidRDefault="005A2714" w:rsidP="002A5089">
      <w:pPr>
        <w:spacing w:line="276" w:lineRule="auto"/>
        <w:ind w:firstLine="709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1.2. Приложение 2 к правилам землепользования и застройки «Карта градостроительного зонирования территории» изложить в редакции согласно </w:t>
      </w:r>
      <w:proofErr w:type="gramStart"/>
      <w:r>
        <w:rPr>
          <w:sz w:val="28"/>
          <w:szCs w:val="28"/>
        </w:rPr>
        <w:t>приложению</w:t>
      </w:r>
      <w:proofErr w:type="gramEnd"/>
      <w:r>
        <w:rPr>
          <w:sz w:val="28"/>
          <w:szCs w:val="28"/>
        </w:rPr>
        <w:t xml:space="preserve"> к настоящему решению.</w:t>
      </w:r>
    </w:p>
    <w:p w:rsidR="00A92F9A" w:rsidRPr="006202F7" w:rsidRDefault="005A2714" w:rsidP="00A92F9A">
      <w:pPr>
        <w:tabs>
          <w:tab w:val="left" w:pos="70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92F9A" w:rsidRPr="006202F7">
        <w:rPr>
          <w:sz w:val="28"/>
          <w:szCs w:val="28"/>
        </w:rPr>
        <w:t>Опубликовать настоящее решение в официальном информационном бюллетене «</w:t>
      </w:r>
      <w:proofErr w:type="spellStart"/>
      <w:r w:rsidR="00A92F9A" w:rsidRPr="006202F7">
        <w:rPr>
          <w:sz w:val="28"/>
          <w:szCs w:val="28"/>
        </w:rPr>
        <w:t>Луговской</w:t>
      </w:r>
      <w:proofErr w:type="spellEnd"/>
      <w:r w:rsidR="00A92F9A" w:rsidRPr="006202F7">
        <w:rPr>
          <w:sz w:val="28"/>
          <w:szCs w:val="28"/>
        </w:rPr>
        <w:t xml:space="preserve"> вестник» и разместить на официальном сайте администрации сельского поселения </w:t>
      </w:r>
      <w:proofErr w:type="spellStart"/>
      <w:r w:rsidR="00A92F9A" w:rsidRPr="006202F7">
        <w:rPr>
          <w:sz w:val="28"/>
          <w:szCs w:val="28"/>
        </w:rPr>
        <w:t>Луговской</w:t>
      </w:r>
      <w:proofErr w:type="spellEnd"/>
      <w:r w:rsidR="00A92F9A" w:rsidRPr="006202F7">
        <w:rPr>
          <w:sz w:val="28"/>
          <w:szCs w:val="28"/>
        </w:rPr>
        <w:t xml:space="preserve"> </w:t>
      </w:r>
      <w:hyperlink r:id="rId7" w:history="1">
        <w:r w:rsidR="00A92F9A" w:rsidRPr="006202F7">
          <w:rPr>
            <w:sz w:val="28"/>
            <w:szCs w:val="28"/>
            <w:u w:val="single"/>
          </w:rPr>
          <w:t>www.</w:t>
        </w:r>
        <w:r w:rsidR="00A92F9A" w:rsidRPr="006202F7">
          <w:rPr>
            <w:sz w:val="28"/>
            <w:szCs w:val="28"/>
            <w:u w:val="single"/>
            <w:lang w:val="en-US"/>
          </w:rPr>
          <w:t>lgv</w:t>
        </w:r>
        <w:r w:rsidR="00A92F9A" w:rsidRPr="006202F7">
          <w:rPr>
            <w:sz w:val="28"/>
            <w:szCs w:val="28"/>
            <w:u w:val="single"/>
          </w:rPr>
          <w:t>-</w:t>
        </w:r>
        <w:r w:rsidR="00A92F9A" w:rsidRPr="006202F7">
          <w:rPr>
            <w:sz w:val="28"/>
            <w:szCs w:val="28"/>
            <w:u w:val="single"/>
            <w:lang w:val="en-US"/>
          </w:rPr>
          <w:t>adm</w:t>
        </w:r>
        <w:r w:rsidR="00A92F9A" w:rsidRPr="006202F7">
          <w:rPr>
            <w:sz w:val="28"/>
            <w:szCs w:val="28"/>
            <w:u w:val="single"/>
          </w:rPr>
          <w:t>.</w:t>
        </w:r>
        <w:proofErr w:type="spellStart"/>
        <w:r w:rsidR="00A92F9A" w:rsidRPr="006202F7">
          <w:rPr>
            <w:sz w:val="28"/>
            <w:szCs w:val="28"/>
            <w:u w:val="single"/>
            <w:lang w:val="en-US"/>
          </w:rPr>
          <w:t>ru</w:t>
        </w:r>
        <w:proofErr w:type="spellEnd"/>
      </w:hyperlink>
      <w:r w:rsidR="00A92F9A" w:rsidRPr="006202F7">
        <w:rPr>
          <w:sz w:val="28"/>
          <w:szCs w:val="28"/>
        </w:rPr>
        <w:t xml:space="preserve"> в разделе «Документы» подразделе «Решения Совета».</w:t>
      </w:r>
    </w:p>
    <w:p w:rsidR="005A2714" w:rsidRDefault="00A92F9A" w:rsidP="00A92F9A">
      <w:pPr>
        <w:spacing w:line="276" w:lineRule="auto"/>
        <w:ind w:firstLine="709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3. </w:t>
      </w:r>
      <w:r w:rsidRPr="006202F7">
        <w:rPr>
          <w:rFonts w:eastAsiaTheme="minorEastAsia"/>
          <w:sz w:val="28"/>
          <w:szCs w:val="28"/>
        </w:rPr>
        <w:t>Настоящее решение вступает в силу после его официального опубликования (обнародования).</w:t>
      </w:r>
    </w:p>
    <w:p w:rsidR="005A2714" w:rsidRDefault="005A2714" w:rsidP="005A2714">
      <w:pPr>
        <w:ind w:firstLine="0"/>
        <w:rPr>
          <w:sz w:val="28"/>
          <w:szCs w:val="28"/>
        </w:rPr>
      </w:pPr>
    </w:p>
    <w:p w:rsidR="005A2714" w:rsidRDefault="005A2714" w:rsidP="005A2714">
      <w:pPr>
        <w:ind w:firstLine="0"/>
        <w:rPr>
          <w:sz w:val="28"/>
          <w:szCs w:val="28"/>
        </w:rPr>
      </w:pPr>
    </w:p>
    <w:p w:rsidR="00A92F9A" w:rsidRDefault="00A92F9A" w:rsidP="005A2714">
      <w:pPr>
        <w:ind w:firstLine="0"/>
        <w:rPr>
          <w:sz w:val="28"/>
          <w:szCs w:val="28"/>
        </w:rPr>
      </w:pPr>
    </w:p>
    <w:tbl>
      <w:tblPr>
        <w:tblW w:w="11433" w:type="dxa"/>
        <w:tblInd w:w="-109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0"/>
        <w:gridCol w:w="4891"/>
        <w:gridCol w:w="638"/>
        <w:gridCol w:w="4536"/>
        <w:gridCol w:w="479"/>
        <w:gridCol w:w="69"/>
      </w:tblGrid>
      <w:tr w:rsidR="005A2714" w:rsidTr="002A5089">
        <w:trPr>
          <w:gridBefore w:val="1"/>
          <w:wBefore w:w="820" w:type="dxa"/>
        </w:trPr>
        <w:tc>
          <w:tcPr>
            <w:tcW w:w="4891" w:type="dxa"/>
          </w:tcPr>
          <w:p w:rsidR="005A2714" w:rsidRDefault="005A2714" w:rsidP="002A5089">
            <w:pPr>
              <w:spacing w:after="200" w:line="276" w:lineRule="auto"/>
              <w:ind w:firstLine="261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>Председатель Совета депутатов</w:t>
            </w:r>
          </w:p>
          <w:p w:rsidR="005A2714" w:rsidRDefault="005A2714" w:rsidP="002A5089">
            <w:pPr>
              <w:spacing w:after="200" w:line="276" w:lineRule="auto"/>
              <w:ind w:firstLine="261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сельского поселения Луговской </w:t>
            </w:r>
          </w:p>
          <w:p w:rsidR="005A2714" w:rsidRDefault="005A2714">
            <w:pPr>
              <w:spacing w:after="200" w:line="276" w:lineRule="auto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 w:rsidP="002A5089">
            <w:pPr>
              <w:spacing w:after="200" w:line="276" w:lineRule="auto"/>
              <w:ind w:firstLine="261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_______________ </w:t>
            </w:r>
            <w:proofErr w:type="spellStart"/>
            <w:r>
              <w:rPr>
                <w:rFonts w:eastAsiaTheme="minorEastAsia"/>
                <w:sz w:val="28"/>
                <w:szCs w:val="28"/>
                <w:lang w:eastAsia="en-US"/>
              </w:rPr>
              <w:t>И.А.Воронцов</w:t>
            </w:r>
            <w:proofErr w:type="spellEnd"/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638" w:type="dxa"/>
          </w:tcPr>
          <w:p w:rsidR="005A2714" w:rsidRDefault="005A2714">
            <w:pPr>
              <w:spacing w:after="200" w:line="276" w:lineRule="auto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</w:p>
        </w:tc>
        <w:tc>
          <w:tcPr>
            <w:tcW w:w="5084" w:type="dxa"/>
            <w:gridSpan w:val="3"/>
          </w:tcPr>
          <w:p w:rsidR="005A2714" w:rsidRDefault="005A2714">
            <w:pPr>
              <w:spacing w:after="200" w:line="276" w:lineRule="auto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>Глава</w:t>
            </w:r>
          </w:p>
          <w:p w:rsidR="005A2714" w:rsidRDefault="005A2714">
            <w:pPr>
              <w:spacing w:after="200" w:line="276" w:lineRule="auto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>сельского поселения Луговской</w:t>
            </w:r>
          </w:p>
          <w:p w:rsidR="005A2714" w:rsidRDefault="005A2714">
            <w:pPr>
              <w:spacing w:after="200" w:line="276" w:lineRule="auto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>
            <w:pPr>
              <w:spacing w:after="200" w:line="276" w:lineRule="auto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___________ </w:t>
            </w:r>
            <w:proofErr w:type="spellStart"/>
            <w:r>
              <w:rPr>
                <w:rFonts w:eastAsiaTheme="minorEastAsia"/>
                <w:sz w:val="28"/>
                <w:szCs w:val="28"/>
                <w:lang w:eastAsia="en-US"/>
              </w:rPr>
              <w:t>Н.В.Веретельников</w:t>
            </w:r>
            <w:proofErr w:type="spellEnd"/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5A2714" w:rsidTr="002A5089">
        <w:trPr>
          <w:gridAfter w:val="1"/>
          <w:wAfter w:w="69" w:type="dxa"/>
        </w:trPr>
        <w:tc>
          <w:tcPr>
            <w:tcW w:w="10885" w:type="dxa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 xml:space="preserve"> </w:t>
            </w:r>
          </w:p>
          <w:p w:rsidR="005A2714" w:rsidRDefault="00A92F9A" w:rsidP="00A92F9A">
            <w:pPr>
              <w:tabs>
                <w:tab w:val="left" w:pos="4678"/>
              </w:tabs>
              <w:spacing w:line="276" w:lineRule="auto"/>
              <w:ind w:right="-1" w:firstLine="1125"/>
              <w:jc w:val="left"/>
              <w:rPr>
                <w:rFonts w:eastAsiaTheme="minorEastAsia"/>
                <w:sz w:val="28"/>
                <w:szCs w:val="28"/>
                <w:lang w:eastAsia="en-US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t>24 февраля 2022 года</w:t>
            </w: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right"/>
              <w:rPr>
                <w:rFonts w:eastAsiaTheme="minorEastAsia"/>
                <w:sz w:val="28"/>
                <w:szCs w:val="28"/>
                <w:lang w:eastAsia="en-US"/>
              </w:rPr>
            </w:pPr>
          </w:p>
          <w:p w:rsidR="00A92F9A" w:rsidRDefault="005A2714" w:rsidP="00A92F9A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  <w:lang w:eastAsia="en-US"/>
              </w:rPr>
              <w:lastRenderedPageBreak/>
              <w:t xml:space="preserve"> </w:t>
            </w:r>
            <w:r w:rsidR="00A92F9A" w:rsidRPr="00C424D5">
              <w:rPr>
                <w:sz w:val="28"/>
                <w:szCs w:val="28"/>
              </w:rPr>
              <w:t xml:space="preserve">Приложение </w:t>
            </w:r>
          </w:p>
          <w:p w:rsidR="00A92F9A" w:rsidRPr="00C424D5" w:rsidRDefault="00A92F9A" w:rsidP="00A92F9A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C424D5">
              <w:rPr>
                <w:sz w:val="28"/>
                <w:szCs w:val="28"/>
              </w:rPr>
              <w:t xml:space="preserve">к решению Совета депутатов </w:t>
            </w:r>
          </w:p>
          <w:p w:rsidR="00A92F9A" w:rsidRPr="00C424D5" w:rsidRDefault="00A92F9A" w:rsidP="00A92F9A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C424D5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Pr="00C424D5">
              <w:rPr>
                <w:sz w:val="28"/>
                <w:szCs w:val="28"/>
              </w:rPr>
              <w:t>Луговской</w:t>
            </w:r>
            <w:proofErr w:type="spellEnd"/>
            <w:r w:rsidRPr="00C424D5">
              <w:rPr>
                <w:sz w:val="28"/>
                <w:szCs w:val="28"/>
              </w:rPr>
              <w:t xml:space="preserve"> </w:t>
            </w:r>
          </w:p>
          <w:p w:rsidR="005A2714" w:rsidRDefault="00A92F9A" w:rsidP="00A92F9A">
            <w:pPr>
              <w:tabs>
                <w:tab w:val="left" w:pos="353"/>
                <w:tab w:val="left" w:pos="4678"/>
              </w:tabs>
              <w:spacing w:line="276" w:lineRule="auto"/>
              <w:ind w:left="460" w:right="-1" w:hanging="107"/>
              <w:jc w:val="right"/>
              <w:rPr>
                <w:sz w:val="28"/>
                <w:szCs w:val="28"/>
                <w:lang w:eastAsia="en-US"/>
              </w:rPr>
            </w:pPr>
            <w:r w:rsidRPr="00C424D5">
              <w:rPr>
                <w:sz w:val="28"/>
                <w:szCs w:val="28"/>
              </w:rPr>
              <w:t>от</w:t>
            </w:r>
            <w:r>
              <w:rPr>
                <w:sz w:val="28"/>
                <w:szCs w:val="28"/>
              </w:rPr>
              <w:t xml:space="preserve"> </w:t>
            </w:r>
            <w:r w:rsidRPr="00A92F9A">
              <w:rPr>
                <w:b/>
                <w:sz w:val="28"/>
                <w:szCs w:val="28"/>
              </w:rPr>
              <w:t>24.02.2022</w:t>
            </w:r>
            <w:r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</w:rPr>
              <w:t xml:space="preserve"> </w:t>
            </w:r>
            <w:r w:rsidRPr="00C424D5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  <w:r w:rsidRPr="00A92F9A">
              <w:rPr>
                <w:b/>
                <w:sz w:val="28"/>
                <w:szCs w:val="28"/>
              </w:rPr>
              <w:t>302</w:t>
            </w:r>
          </w:p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6724650" cy="8115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811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714" w:rsidRDefault="005A2714">
            <w:pPr>
              <w:tabs>
                <w:tab w:val="left" w:pos="4678"/>
              </w:tabs>
              <w:spacing w:line="276" w:lineRule="auto"/>
              <w:ind w:right="-1"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7A7FA4" w:rsidRDefault="007A7FA4" w:rsidP="005A2714">
      <w:pPr>
        <w:ind w:firstLine="0"/>
      </w:pPr>
    </w:p>
    <w:sectPr w:rsidR="007A7FA4" w:rsidSect="002A5089">
      <w:headerReference w:type="default" r:id="rId9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7B1" w:rsidRDefault="00AB07B1" w:rsidP="002A5089">
      <w:r>
        <w:separator/>
      </w:r>
    </w:p>
  </w:endnote>
  <w:endnote w:type="continuationSeparator" w:id="0">
    <w:p w:rsidR="00AB07B1" w:rsidRDefault="00AB07B1" w:rsidP="002A5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7B1" w:rsidRDefault="00AB07B1" w:rsidP="002A5089">
      <w:r>
        <w:separator/>
      </w:r>
    </w:p>
  </w:footnote>
  <w:footnote w:type="continuationSeparator" w:id="0">
    <w:p w:rsidR="00AB07B1" w:rsidRDefault="00AB07B1" w:rsidP="002A50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6528398"/>
      <w:docPartObj>
        <w:docPartGallery w:val="Page Numbers (Top of Page)"/>
        <w:docPartUnique/>
      </w:docPartObj>
    </w:sdtPr>
    <w:sdtContent>
      <w:p w:rsidR="002A5089" w:rsidRDefault="002A508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55BE">
          <w:rPr>
            <w:noProof/>
          </w:rPr>
          <w:t>8</w:t>
        </w:r>
        <w:r>
          <w:fldChar w:fldCharType="end"/>
        </w:r>
      </w:p>
    </w:sdtContent>
  </w:sdt>
  <w:p w:rsidR="002A5089" w:rsidRDefault="002A508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262808"/>
    <w:multiLevelType w:val="multilevel"/>
    <w:tmpl w:val="D904FE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A4"/>
    <w:rsid w:val="00256524"/>
    <w:rsid w:val="002A5089"/>
    <w:rsid w:val="005A2714"/>
    <w:rsid w:val="005D55BE"/>
    <w:rsid w:val="007A7FA4"/>
    <w:rsid w:val="00A92F9A"/>
    <w:rsid w:val="00AB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9C29E3-2532-4AEE-B01E-F9C0F6EE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714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7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50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A50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A50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A50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A5089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A508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lgv-adm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ASP-7</dc:creator>
  <cp:keywords/>
  <dc:description/>
  <cp:lastModifiedBy>ASP-12</cp:lastModifiedBy>
  <cp:revision>4</cp:revision>
  <cp:lastPrinted>2022-02-24T04:31:00Z</cp:lastPrinted>
  <dcterms:created xsi:type="dcterms:W3CDTF">2021-12-17T06:27:00Z</dcterms:created>
  <dcterms:modified xsi:type="dcterms:W3CDTF">2022-02-24T04:31:00Z</dcterms:modified>
</cp:coreProperties>
</file>